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6588" w14:textId="6EBDAFB1" w:rsidR="00BD6AC9" w:rsidRDefault="00BD6AC9" w:rsidP="00BD6AC9">
      <w:pPr>
        <w:rPr>
          <w:b/>
          <w:bCs/>
        </w:rPr>
      </w:pPr>
    </w:p>
    <w:p w14:paraId="10DED22C" w14:textId="7E09F9BB" w:rsidR="008C235A" w:rsidRDefault="0030754D" w:rsidP="008C235A">
      <w:pPr>
        <w:jc w:val="both"/>
        <w:rPr>
          <w:b/>
          <w:bCs/>
          <w:color w:val="404040" w:themeColor="text1" w:themeTint="BF"/>
          <w:sz w:val="32"/>
          <w:szCs w:val="32"/>
        </w:rPr>
      </w:pPr>
      <w:r w:rsidRPr="0030754D">
        <w:rPr>
          <w:b/>
          <w:bCs/>
          <w:noProof/>
        </w:rPr>
        <mc:AlternateContent>
          <mc:Choice Requires="wps">
            <w:drawing>
              <wp:anchor distT="45720" distB="45720" distL="114300" distR="114300" simplePos="0" relativeHeight="251664896" behindDoc="0" locked="0" layoutInCell="1" allowOverlap="1" wp14:anchorId="7FBB0C30" wp14:editId="75E346CD">
                <wp:simplePos x="0" y="0"/>
                <wp:positionH relativeFrom="column">
                  <wp:posOffset>62865</wp:posOffset>
                </wp:positionH>
                <wp:positionV relativeFrom="paragraph">
                  <wp:posOffset>177800</wp:posOffset>
                </wp:positionV>
                <wp:extent cx="2293620" cy="1404620"/>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4620"/>
                        </a:xfrm>
                        <a:prstGeom prst="rect">
                          <a:avLst/>
                        </a:prstGeom>
                        <a:solidFill>
                          <a:srgbClr val="FFFFFF"/>
                        </a:solidFill>
                        <a:ln w="9525">
                          <a:solidFill>
                            <a:srgbClr val="000000"/>
                          </a:solidFill>
                          <a:miter lim="800000"/>
                          <a:headEnd/>
                          <a:tailEnd/>
                        </a:ln>
                      </wps:spPr>
                      <wps:txbx>
                        <w:txbxContent>
                          <w:p w14:paraId="59561901" w14:textId="706286ED" w:rsidR="0030754D" w:rsidRDefault="0016317D" w:rsidP="0016317D">
                            <w:pPr>
                              <w:shd w:val="clear" w:color="auto" w:fill="FFFF00"/>
                            </w:pPr>
                            <w:r>
                              <w:rPr>
                                <w:highlight w:val="yellow"/>
                              </w:rPr>
                              <w:t>L</w:t>
                            </w:r>
                            <w:r>
                              <w:t>OGO ENTIDAD QUE ENTREGA LAS ALEGACIONES</w:t>
                            </w:r>
                          </w:p>
                          <w:p w14:paraId="2393C5FB" w14:textId="77777777" w:rsidR="0016317D" w:rsidRDefault="0016317D" w:rsidP="0016317D">
                            <w:pPr>
                              <w:shd w:val="clear" w:color="auto" w:fill="FFFF00"/>
                            </w:pPr>
                          </w:p>
                          <w:p w14:paraId="78FA2896" w14:textId="77777777" w:rsidR="0016317D" w:rsidRDefault="0016317D" w:rsidP="0016317D">
                            <w:pPr>
                              <w:shd w:val="clear" w:color="auto" w:fill="FFFF00"/>
                            </w:pPr>
                          </w:p>
                          <w:p w14:paraId="3E1B43CB" w14:textId="77777777" w:rsidR="0016317D" w:rsidRPr="0016317D" w:rsidRDefault="0016317D" w:rsidP="0016317D">
                            <w:pPr>
                              <w:shd w:val="clear" w:color="auto" w:fill="FFFF0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B0C30" id="_x0000_t202" coordsize="21600,21600" o:spt="202" path="m,l,21600r21600,l21600,xe">
                <v:stroke joinstyle="miter"/>
                <v:path gradientshapeok="t" o:connecttype="rect"/>
              </v:shapetype>
              <v:shape id="Text Box 2" o:spid="_x0000_s1026" type="#_x0000_t202" style="position:absolute;left:0;text-align:left;margin-left:4.95pt;margin-top:14pt;width:180.6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DQIAACA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">
                <v:textbox style="mso-fit-shape-to-text:t">
                  <w:txbxContent>
                    <w:p w14:paraId="59561901" w14:textId="706286ED" w:rsidR="0030754D" w:rsidRDefault="0016317D" w:rsidP="0016317D">
                      <w:pPr>
                        <w:shd w:val="clear" w:color="auto" w:fill="FFFF00"/>
                      </w:pPr>
                      <w:r>
                        <w:rPr>
                          <w:highlight w:val="yellow"/>
                        </w:rPr>
                        <w:t>L</w:t>
                      </w:r>
                      <w:r>
                        <w:t>OGO ENTIDAD QUE ENTREGA LAS ALEGACIONES</w:t>
                      </w:r>
                    </w:p>
                    <w:p w14:paraId="2393C5FB" w14:textId="77777777" w:rsidR="0016317D" w:rsidRDefault="0016317D" w:rsidP="0016317D">
                      <w:pPr>
                        <w:shd w:val="clear" w:color="auto" w:fill="FFFF00"/>
                      </w:pPr>
                    </w:p>
                    <w:p w14:paraId="78FA2896" w14:textId="77777777" w:rsidR="0016317D" w:rsidRDefault="0016317D" w:rsidP="0016317D">
                      <w:pPr>
                        <w:shd w:val="clear" w:color="auto" w:fill="FFFF00"/>
                      </w:pPr>
                    </w:p>
                    <w:p w14:paraId="3E1B43CB" w14:textId="77777777" w:rsidR="0016317D" w:rsidRPr="0016317D" w:rsidRDefault="0016317D" w:rsidP="0016317D">
                      <w:pPr>
                        <w:shd w:val="clear" w:color="auto" w:fill="FFFF00"/>
                      </w:pPr>
                    </w:p>
                  </w:txbxContent>
                </v:textbox>
                <w10:wrap type="square"/>
              </v:shape>
            </w:pict>
          </mc:Fallback>
        </mc:AlternateContent>
      </w:r>
    </w:p>
    <w:p w14:paraId="4F31AB91" w14:textId="0A421A91" w:rsidR="008C235A" w:rsidRPr="008C235A" w:rsidRDefault="008C235A" w:rsidP="006B3F38">
      <w:pPr>
        <w:rPr>
          <w:b/>
          <w:bCs/>
          <w:color w:val="404040" w:themeColor="text1" w:themeTint="BF"/>
          <w:sz w:val="40"/>
          <w:szCs w:val="40"/>
        </w:rPr>
      </w:pPr>
      <w:r w:rsidRPr="008C235A">
        <w:rPr>
          <w:b/>
          <w:bCs/>
          <w:color w:val="404040" w:themeColor="text1" w:themeTint="BF"/>
          <w:sz w:val="40"/>
          <w:szCs w:val="40"/>
        </w:rPr>
        <w:t>Alegaciones propuesta Plan</w:t>
      </w:r>
      <w:r w:rsidR="0030754D">
        <w:rPr>
          <w:b/>
          <w:bCs/>
          <w:color w:val="404040" w:themeColor="text1" w:themeTint="BF"/>
          <w:sz w:val="40"/>
          <w:szCs w:val="40"/>
        </w:rPr>
        <w:t xml:space="preserve"> </w:t>
      </w:r>
      <w:r w:rsidRPr="008C235A">
        <w:rPr>
          <w:b/>
          <w:bCs/>
          <w:color w:val="404040" w:themeColor="text1" w:themeTint="BF"/>
          <w:sz w:val="40"/>
          <w:szCs w:val="40"/>
        </w:rPr>
        <w:t>Hidrológico 2022-2027</w:t>
      </w:r>
    </w:p>
    <w:p w14:paraId="3F8FA6E4" w14:textId="77777777" w:rsidR="008C235A" w:rsidRDefault="008C235A" w:rsidP="006B3F38">
      <w:pPr>
        <w:rPr>
          <w:b/>
          <w:bCs/>
          <w:color w:val="404040" w:themeColor="text1" w:themeTint="BF"/>
          <w:sz w:val="32"/>
          <w:szCs w:val="32"/>
        </w:rPr>
      </w:pPr>
      <w:r>
        <w:rPr>
          <w:b/>
          <w:bCs/>
          <w:color w:val="404040" w:themeColor="text1" w:themeTint="BF"/>
          <w:sz w:val="32"/>
          <w:szCs w:val="32"/>
        </w:rPr>
        <w:t>Diciembre 2021</w:t>
      </w:r>
    </w:p>
    <w:p w14:paraId="05024675" w14:textId="77777777" w:rsidR="008C235A" w:rsidRPr="008C235A" w:rsidRDefault="008C235A" w:rsidP="008C235A">
      <w:pPr>
        <w:jc w:val="both"/>
        <w:rPr>
          <w:b/>
          <w:bCs/>
          <w:color w:val="404040" w:themeColor="text1" w:themeTint="BF"/>
          <w:sz w:val="32"/>
          <w:szCs w:val="32"/>
        </w:rPr>
      </w:pPr>
    </w:p>
    <w:p w14:paraId="21868665" w14:textId="77777777" w:rsidR="006F5DBC" w:rsidRPr="00694674" w:rsidRDefault="006F5DBC" w:rsidP="00694674">
      <w:pPr>
        <w:pStyle w:val="CartaTexto"/>
        <w:spacing w:line="360" w:lineRule="auto"/>
        <w:jc w:val="center"/>
        <w:rPr>
          <w:rFonts w:ascii="Times New Roman" w:hAnsi="Times New Roman"/>
          <w:b/>
          <w:sz w:val="28"/>
          <w:szCs w:val="28"/>
          <w:lang w:val="es-ES_tradnl"/>
        </w:rPr>
      </w:pPr>
      <w:r w:rsidRPr="00694674">
        <w:rPr>
          <w:rFonts w:ascii="Times New Roman" w:hAnsi="Times New Roman"/>
          <w:b/>
          <w:sz w:val="28"/>
          <w:szCs w:val="28"/>
          <w:lang w:val="es-ES_tradnl"/>
        </w:rPr>
        <w:t>AL MINISTERIO PARA LA TRANSICIÓN ECOLÓGICA Y EL RETO DEMOGRÁFICO</w:t>
      </w:r>
    </w:p>
    <w:p w14:paraId="40DEA6A2" w14:textId="566E13CA" w:rsidR="006F5DBC" w:rsidRPr="00694674" w:rsidRDefault="006F5DBC" w:rsidP="00694674">
      <w:pPr>
        <w:pStyle w:val="CartaTexto"/>
        <w:spacing w:line="360" w:lineRule="auto"/>
        <w:ind w:firstLine="567"/>
        <w:jc w:val="center"/>
        <w:rPr>
          <w:rFonts w:ascii="Times New Roman" w:hAnsi="Times New Roman"/>
          <w:b/>
          <w:sz w:val="28"/>
          <w:szCs w:val="28"/>
          <w:lang w:val="es-ES_tradnl"/>
        </w:rPr>
      </w:pPr>
      <w:r w:rsidRPr="00694674">
        <w:rPr>
          <w:rFonts w:ascii="Times New Roman" w:hAnsi="Times New Roman"/>
          <w:b/>
          <w:sz w:val="28"/>
          <w:szCs w:val="28"/>
          <w:lang w:val="es-ES_tradnl"/>
        </w:rPr>
        <w:t>Dirección General de Agua</w:t>
      </w:r>
    </w:p>
    <w:p w14:paraId="4355B0E0" w14:textId="7F808165" w:rsidR="000824D0" w:rsidRPr="008E3C0C" w:rsidRDefault="006F5DBC" w:rsidP="008E3C0C">
      <w:pPr>
        <w:jc w:val="center"/>
        <w:rPr>
          <w:rFonts w:ascii="Times New Roman" w:hAnsi="Times New Roman" w:cs="Times New Roman"/>
          <w:b/>
          <w:sz w:val="28"/>
          <w:szCs w:val="28"/>
          <w:lang w:val="es-ES_tradnl"/>
        </w:rPr>
      </w:pPr>
      <w:r w:rsidRPr="00694674">
        <w:rPr>
          <w:rFonts w:ascii="Times New Roman" w:hAnsi="Times New Roman" w:cs="Times New Roman"/>
          <w:b/>
          <w:sz w:val="28"/>
          <w:szCs w:val="28"/>
          <w:lang w:val="es-ES_tradnl"/>
        </w:rPr>
        <w:t>CONFEDERACION HIDROGRÁFICA DEL DUER</w:t>
      </w:r>
      <w:r w:rsidR="008E3C0C">
        <w:rPr>
          <w:rFonts w:ascii="Times New Roman" w:hAnsi="Times New Roman" w:cs="Times New Roman"/>
          <w:b/>
          <w:sz w:val="28"/>
          <w:szCs w:val="28"/>
          <w:lang w:val="es-ES_tradnl"/>
        </w:rPr>
        <w:t>O</w:t>
      </w:r>
    </w:p>
    <w:p w14:paraId="496F47F5" w14:textId="77777777" w:rsidR="000824D0" w:rsidRPr="00694674" w:rsidRDefault="000824D0" w:rsidP="00BD6AC9">
      <w:pPr>
        <w:rPr>
          <w:rFonts w:ascii="Times New Roman" w:hAnsi="Times New Roman" w:cs="Times New Roman"/>
          <w:b/>
          <w:bCs/>
        </w:rPr>
      </w:pPr>
    </w:p>
    <w:p w14:paraId="707BB689" w14:textId="79C9D186" w:rsidR="004D0813" w:rsidRPr="00694674" w:rsidRDefault="004D0813" w:rsidP="00BD6AC9">
      <w:pPr>
        <w:rPr>
          <w:rFonts w:ascii="Times New Roman" w:hAnsi="Times New Roman" w:cs="Times New Roman"/>
          <w:b/>
          <w:bCs/>
        </w:rPr>
      </w:pPr>
      <w:r w:rsidRPr="00694674">
        <w:rPr>
          <w:rFonts w:ascii="Times New Roman" w:hAnsi="Times New Roman" w:cs="Times New Roman"/>
          <w:b/>
          <w:bCs/>
          <w:highlight w:val="yellow"/>
        </w:rPr>
        <w:t xml:space="preserve">La entidad ____ firmante de </w:t>
      </w:r>
      <w:r w:rsidR="005E613D" w:rsidRPr="00694674">
        <w:rPr>
          <w:rFonts w:ascii="Times New Roman" w:hAnsi="Times New Roman" w:cs="Times New Roman"/>
          <w:b/>
          <w:bCs/>
          <w:highlight w:val="yellow"/>
        </w:rPr>
        <w:t>LAS ALEGACIONES.... QUIEN REPRESENTA (INTRO SOBRE CADA UNA)… MIEMBRO DE LA PLATAFORM</w:t>
      </w:r>
      <w:r w:rsidR="00D2120D">
        <w:rPr>
          <w:rFonts w:ascii="Times New Roman" w:hAnsi="Times New Roman" w:cs="Times New Roman"/>
          <w:b/>
          <w:bCs/>
        </w:rPr>
        <w:t>A + CHOPOSI</w:t>
      </w:r>
      <w:r w:rsidR="008E3C0C">
        <w:rPr>
          <w:rFonts w:ascii="Times New Roman" w:hAnsi="Times New Roman" w:cs="Times New Roman"/>
          <w:b/>
          <w:bCs/>
        </w:rPr>
        <w:t xml:space="preserve"> dice:</w:t>
      </w:r>
    </w:p>
    <w:p w14:paraId="4D285FE3" w14:textId="36A24AD0" w:rsidR="000937F5" w:rsidRPr="00694674" w:rsidRDefault="008E3C0C" w:rsidP="005C5EEE">
      <w:pPr>
        <w:spacing w:before="47"/>
        <w:ind w:right="-1"/>
        <w:jc w:val="both"/>
        <w:rPr>
          <w:rFonts w:ascii="Times New Roman" w:hAnsi="Times New Roman" w:cs="Times New Roman"/>
        </w:rPr>
      </w:pPr>
      <w:r w:rsidRPr="00DE3CC4">
        <w:rPr>
          <w:rFonts w:ascii="Times New Roman" w:hAnsi="Times New Roman" w:cs="Times New Roman"/>
          <w:b/>
          <w:bCs/>
          <w:sz w:val="32"/>
          <w:szCs w:val="32"/>
        </w:rPr>
        <w:t xml:space="preserve">I </w:t>
      </w:r>
      <w:r w:rsidR="00DE3CC4" w:rsidRPr="00DE3CC4">
        <w:rPr>
          <w:rFonts w:ascii="Times New Roman" w:hAnsi="Times New Roman" w:cs="Times New Roman"/>
          <w:b/>
          <w:bCs/>
          <w:sz w:val="32"/>
          <w:szCs w:val="32"/>
        </w:rPr>
        <w:t>-</w:t>
      </w:r>
      <w:r w:rsidR="00DE3CC4">
        <w:rPr>
          <w:rFonts w:ascii="Times New Roman" w:hAnsi="Times New Roman" w:cs="Times New Roman"/>
          <w:b/>
          <w:bCs/>
        </w:rPr>
        <w:t xml:space="preserve"> </w:t>
      </w:r>
      <w:r w:rsidR="00AD7BBA" w:rsidRPr="00694674">
        <w:rPr>
          <w:rFonts w:ascii="Times New Roman" w:hAnsi="Times New Roman" w:cs="Times New Roman"/>
          <w:b/>
          <w:bCs/>
        </w:rPr>
        <w:t>La</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Plataforma</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CHOPO</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SI</w:t>
      </w:r>
      <w:r w:rsidR="00AD7BBA" w:rsidRPr="00694674">
        <w:rPr>
          <w:rFonts w:ascii="Times New Roman" w:hAnsi="Times New Roman" w:cs="Times New Roman"/>
          <w:spacing w:val="1"/>
        </w:rPr>
        <w:t xml:space="preserve"> </w:t>
      </w:r>
      <w:r w:rsidR="00AD7BBA" w:rsidRPr="00694674">
        <w:rPr>
          <w:rFonts w:ascii="Times New Roman" w:hAnsi="Times New Roman" w:cs="Times New Roman"/>
        </w:rPr>
        <w:t>es</w:t>
      </w:r>
      <w:r w:rsidR="00AD7BBA" w:rsidRPr="00694674">
        <w:rPr>
          <w:rFonts w:ascii="Times New Roman" w:hAnsi="Times New Roman" w:cs="Times New Roman"/>
          <w:spacing w:val="1"/>
        </w:rPr>
        <w:t xml:space="preserve"> </w:t>
      </w:r>
      <w:r w:rsidR="00AD7BBA" w:rsidRPr="00694674">
        <w:rPr>
          <w:rFonts w:ascii="Times New Roman" w:hAnsi="Times New Roman" w:cs="Times New Roman"/>
        </w:rPr>
        <w:t>una</w:t>
      </w:r>
      <w:r w:rsidR="00AD7BBA" w:rsidRPr="00694674">
        <w:rPr>
          <w:rFonts w:ascii="Times New Roman" w:hAnsi="Times New Roman" w:cs="Times New Roman"/>
          <w:spacing w:val="1"/>
        </w:rPr>
        <w:t xml:space="preserve"> </w:t>
      </w:r>
      <w:r w:rsidR="00AD7BBA" w:rsidRPr="00694674">
        <w:rPr>
          <w:rFonts w:ascii="Times New Roman" w:hAnsi="Times New Roman" w:cs="Times New Roman"/>
        </w:rPr>
        <w:t>iniciativa</w:t>
      </w:r>
      <w:r w:rsidR="00AD7BBA" w:rsidRPr="00694674">
        <w:rPr>
          <w:rFonts w:ascii="Times New Roman" w:hAnsi="Times New Roman" w:cs="Times New Roman"/>
          <w:spacing w:val="1"/>
        </w:rPr>
        <w:t xml:space="preserve"> </w:t>
      </w:r>
      <w:r w:rsidR="000937F5" w:rsidRPr="00694674">
        <w:rPr>
          <w:rFonts w:ascii="Times New Roman" w:hAnsi="Times New Roman" w:cs="Times New Roman"/>
          <w:spacing w:val="1"/>
        </w:rPr>
        <w:t xml:space="preserve">que nació en </w:t>
      </w:r>
      <w:r w:rsidR="00890C3E" w:rsidRPr="00694674">
        <w:rPr>
          <w:rFonts w:ascii="Times New Roman" w:hAnsi="Times New Roman" w:cs="Times New Roman"/>
          <w:spacing w:val="1"/>
        </w:rPr>
        <w:t>septiembre</w:t>
      </w:r>
      <w:r w:rsidR="000937F5" w:rsidRPr="00694674">
        <w:rPr>
          <w:rFonts w:ascii="Times New Roman" w:hAnsi="Times New Roman" w:cs="Times New Roman"/>
          <w:spacing w:val="1"/>
        </w:rPr>
        <w:t xml:space="preserve"> de 2021 </w:t>
      </w:r>
      <w:r w:rsidR="00AD7BBA" w:rsidRPr="00694674">
        <w:rPr>
          <w:rFonts w:ascii="Times New Roman" w:hAnsi="Times New Roman" w:cs="Times New Roman"/>
        </w:rPr>
        <w:t>impulsada</w:t>
      </w:r>
      <w:r w:rsidR="00AD7BBA" w:rsidRPr="00694674">
        <w:rPr>
          <w:rFonts w:ascii="Times New Roman" w:hAnsi="Times New Roman" w:cs="Times New Roman"/>
          <w:spacing w:val="1"/>
        </w:rPr>
        <w:t xml:space="preserve"> </w:t>
      </w:r>
      <w:r w:rsidR="00AD7BBA" w:rsidRPr="00694674">
        <w:rPr>
          <w:rFonts w:ascii="Times New Roman" w:hAnsi="Times New Roman" w:cs="Times New Roman"/>
        </w:rPr>
        <w:t>por</w:t>
      </w:r>
      <w:r w:rsidR="00AD7BBA" w:rsidRPr="00694674">
        <w:rPr>
          <w:rFonts w:ascii="Times New Roman" w:hAnsi="Times New Roman" w:cs="Times New Roman"/>
          <w:spacing w:val="1"/>
        </w:rPr>
        <w:t xml:space="preserve"> </w:t>
      </w:r>
      <w:r w:rsidR="00AD7BBA" w:rsidRPr="00694674">
        <w:rPr>
          <w:rFonts w:ascii="Times New Roman" w:hAnsi="Times New Roman" w:cs="Times New Roman"/>
        </w:rPr>
        <w:t>la</w:t>
      </w:r>
      <w:r w:rsidR="00AD7BBA" w:rsidRPr="00694674">
        <w:rPr>
          <w:rFonts w:ascii="Times New Roman" w:hAnsi="Times New Roman" w:cs="Times New Roman"/>
          <w:spacing w:val="1"/>
        </w:rPr>
        <w:t xml:space="preserve"> </w:t>
      </w:r>
      <w:r w:rsidR="00AD7BBA" w:rsidRPr="00694674">
        <w:rPr>
          <w:rFonts w:ascii="Times New Roman" w:hAnsi="Times New Roman" w:cs="Times New Roman"/>
          <w:b/>
          <w:bCs/>
        </w:rPr>
        <w:t>Federación</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de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Asociaciones forestales de Castilla y León (FAFCYLE)</w:t>
      </w:r>
      <w:r w:rsidR="00BC435C" w:rsidRPr="00694674">
        <w:rPr>
          <w:rFonts w:ascii="Times New Roman" w:hAnsi="Times New Roman" w:cs="Times New Roman"/>
          <w:b/>
          <w:bCs/>
        </w:rPr>
        <w:t>,</w:t>
      </w:r>
      <w:r w:rsidR="00AD7BBA" w:rsidRPr="00694674">
        <w:rPr>
          <w:rFonts w:ascii="Times New Roman" w:hAnsi="Times New Roman" w:cs="Times New Roman"/>
          <w:b/>
          <w:bCs/>
        </w:rPr>
        <w:t xml:space="preserve"> la Confederación Nacional de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Selvicultores</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de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España</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(COSE)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y</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la</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Asociación</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Española</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de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Fabricantes</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de</w:t>
      </w:r>
      <w:r w:rsidR="00AD7BBA" w:rsidRPr="00694674">
        <w:rPr>
          <w:rFonts w:ascii="Times New Roman" w:hAnsi="Times New Roman" w:cs="Times New Roman"/>
          <w:b/>
          <w:bCs/>
          <w:spacing w:val="1"/>
        </w:rPr>
        <w:t xml:space="preserve"> </w:t>
      </w:r>
      <w:r w:rsidR="00070DD2" w:rsidRPr="00694674">
        <w:rPr>
          <w:rFonts w:ascii="Times New Roman" w:hAnsi="Times New Roman" w:cs="Times New Roman"/>
          <w:b/>
          <w:bCs/>
          <w:spacing w:val="1"/>
        </w:rPr>
        <w:t xml:space="preserve">Tablero </w:t>
      </w:r>
      <w:r w:rsidR="00AD7BBA" w:rsidRPr="00694674">
        <w:rPr>
          <w:rFonts w:ascii="Times New Roman" w:hAnsi="Times New Roman" w:cs="Times New Roman"/>
          <w:b/>
          <w:bCs/>
        </w:rPr>
        <w:t>Contrachapado</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(AEFCON)</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que</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unen</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fuerzas</w:t>
      </w:r>
      <w:r w:rsidR="00AD7BBA" w:rsidRPr="00694674">
        <w:rPr>
          <w:rFonts w:ascii="Times New Roman" w:hAnsi="Times New Roman" w:cs="Times New Roman"/>
          <w:b/>
          <w:bCs/>
          <w:spacing w:val="1"/>
        </w:rPr>
        <w:t xml:space="preserve"> </w:t>
      </w:r>
      <w:r w:rsidR="00AD7BBA" w:rsidRPr="00694674">
        <w:rPr>
          <w:rFonts w:ascii="Times New Roman" w:hAnsi="Times New Roman" w:cs="Times New Roman"/>
          <w:b/>
          <w:bCs/>
        </w:rPr>
        <w:t>para</w:t>
      </w:r>
      <w:r w:rsidR="00AD7BBA" w:rsidRPr="00694674">
        <w:rPr>
          <w:rFonts w:ascii="Times New Roman" w:hAnsi="Times New Roman" w:cs="Times New Roman"/>
          <w:b/>
          <w:bCs/>
          <w:spacing w:val="1"/>
        </w:rPr>
        <w:t xml:space="preserve"> </w:t>
      </w:r>
      <w:r w:rsidR="001C2704" w:rsidRPr="00694674">
        <w:rPr>
          <w:rFonts w:ascii="Times New Roman" w:hAnsi="Times New Roman" w:cs="Times New Roman"/>
          <w:b/>
          <w:bCs/>
        </w:rPr>
        <w:t xml:space="preserve">la defensa de los </w:t>
      </w:r>
      <w:r w:rsidR="005B0802" w:rsidRPr="00694674">
        <w:rPr>
          <w:rFonts w:ascii="Times New Roman" w:hAnsi="Times New Roman" w:cs="Times New Roman"/>
          <w:b/>
          <w:bCs/>
        </w:rPr>
        <w:t xml:space="preserve">propietarios forestales de choperas y su cadena de valor. </w:t>
      </w:r>
    </w:p>
    <w:p w14:paraId="20F37829" w14:textId="62814727" w:rsidR="007F7523" w:rsidRPr="00694674" w:rsidRDefault="000937F5" w:rsidP="005C5EEE">
      <w:pPr>
        <w:spacing w:before="47"/>
        <w:ind w:right="-1"/>
        <w:jc w:val="both"/>
        <w:rPr>
          <w:rFonts w:ascii="Times New Roman" w:hAnsi="Times New Roman" w:cs="Times New Roman"/>
        </w:rPr>
      </w:pPr>
      <w:r w:rsidRPr="00694674">
        <w:rPr>
          <w:rFonts w:ascii="Times New Roman" w:hAnsi="Times New Roman" w:cs="Times New Roman"/>
        </w:rPr>
        <w:t xml:space="preserve">La finalidad de la Plataforma es hacer </w:t>
      </w:r>
      <w:r w:rsidRPr="00694674">
        <w:rPr>
          <w:rFonts w:ascii="Times New Roman" w:hAnsi="Times New Roman" w:cs="Times New Roman"/>
          <w:b/>
          <w:bCs/>
        </w:rPr>
        <w:t>recapacitar a los estamentos implicados</w:t>
      </w:r>
      <w:r w:rsidR="005C5EEE" w:rsidRPr="00694674">
        <w:rPr>
          <w:rFonts w:ascii="Times New Roman" w:hAnsi="Times New Roman" w:cs="Times New Roman"/>
        </w:rPr>
        <w:t xml:space="preserve">, particularmente a la </w:t>
      </w:r>
      <w:r w:rsidR="005C5EEE" w:rsidRPr="00694674">
        <w:rPr>
          <w:rFonts w:ascii="Times New Roman" w:hAnsi="Times New Roman" w:cs="Times New Roman"/>
          <w:b/>
          <w:bCs/>
        </w:rPr>
        <w:t>Confederación Hidrográfica del Duero</w:t>
      </w:r>
      <w:r w:rsidR="005C5EEE" w:rsidRPr="00694674">
        <w:rPr>
          <w:rFonts w:ascii="Times New Roman" w:hAnsi="Times New Roman" w:cs="Times New Roman"/>
        </w:rPr>
        <w:t xml:space="preserve">, en adelante </w:t>
      </w:r>
      <w:r w:rsidR="00FA03C6">
        <w:rPr>
          <w:rFonts w:ascii="Times New Roman" w:hAnsi="Times New Roman" w:cs="Times New Roman"/>
        </w:rPr>
        <w:t>CH</w:t>
      </w:r>
      <w:r w:rsidR="005C5EEE" w:rsidRPr="00694674">
        <w:rPr>
          <w:rFonts w:ascii="Times New Roman" w:hAnsi="Times New Roman" w:cs="Times New Roman"/>
        </w:rPr>
        <w:t xml:space="preserve"> Duero,</w:t>
      </w:r>
      <w:r w:rsidRPr="00694674">
        <w:rPr>
          <w:rFonts w:ascii="Times New Roman" w:hAnsi="Times New Roman" w:cs="Times New Roman"/>
        </w:rPr>
        <w:t xml:space="preserve"> sobre las consecuencias </w:t>
      </w:r>
      <w:r w:rsidR="00BC435C" w:rsidRPr="00694674">
        <w:rPr>
          <w:rFonts w:ascii="Times New Roman" w:hAnsi="Times New Roman" w:cs="Times New Roman"/>
        </w:rPr>
        <w:t>fatales</w:t>
      </w:r>
      <w:r w:rsidRPr="00694674">
        <w:rPr>
          <w:rFonts w:ascii="Times New Roman" w:hAnsi="Times New Roman" w:cs="Times New Roman"/>
        </w:rPr>
        <w:t xml:space="preserve"> que para la economía y la sociedad de las zonas rurales supone la decisión de no </w:t>
      </w:r>
      <w:r w:rsidRPr="00694674">
        <w:rPr>
          <w:rFonts w:ascii="Times New Roman" w:hAnsi="Times New Roman" w:cs="Times New Roman"/>
          <w:b/>
          <w:bCs/>
        </w:rPr>
        <w:t>hacer comp</w:t>
      </w:r>
      <w:r w:rsidR="00BC435C" w:rsidRPr="00694674">
        <w:rPr>
          <w:rFonts w:ascii="Times New Roman" w:hAnsi="Times New Roman" w:cs="Times New Roman"/>
          <w:b/>
          <w:bCs/>
        </w:rPr>
        <w:t>atible la plantación de chopos con el</w:t>
      </w:r>
      <w:r w:rsidR="007F7523" w:rsidRPr="00694674">
        <w:rPr>
          <w:rFonts w:ascii="Times New Roman" w:hAnsi="Times New Roman" w:cs="Times New Roman"/>
          <w:b/>
          <w:bCs/>
        </w:rPr>
        <w:t xml:space="preserve"> Dominio Público Hidráu</w:t>
      </w:r>
      <w:r w:rsidRPr="00694674">
        <w:rPr>
          <w:rFonts w:ascii="Times New Roman" w:hAnsi="Times New Roman" w:cs="Times New Roman"/>
          <w:b/>
          <w:bCs/>
        </w:rPr>
        <w:t>lico</w:t>
      </w:r>
      <w:r w:rsidR="00BC435C" w:rsidRPr="00694674">
        <w:rPr>
          <w:rFonts w:ascii="Times New Roman" w:hAnsi="Times New Roman" w:cs="Times New Roman"/>
          <w:b/>
          <w:bCs/>
        </w:rPr>
        <w:t xml:space="preserve"> C</w:t>
      </w:r>
      <w:r w:rsidRPr="00694674">
        <w:rPr>
          <w:rFonts w:ascii="Times New Roman" w:hAnsi="Times New Roman" w:cs="Times New Roman"/>
          <w:b/>
          <w:bCs/>
        </w:rPr>
        <w:t>artográfico</w:t>
      </w:r>
      <w:r w:rsidR="00562192">
        <w:rPr>
          <w:rFonts w:ascii="Times New Roman" w:hAnsi="Times New Roman" w:cs="Times New Roman"/>
        </w:rPr>
        <w:t xml:space="preserve">. Esta situación </w:t>
      </w:r>
      <w:r w:rsidR="0031722D" w:rsidRPr="00694674">
        <w:rPr>
          <w:rFonts w:ascii="Times New Roman" w:hAnsi="Times New Roman" w:cs="Times New Roman"/>
        </w:rPr>
        <w:t>no resulta fundamentada</w:t>
      </w:r>
      <w:r w:rsidRPr="00694674">
        <w:rPr>
          <w:rFonts w:ascii="Times New Roman" w:hAnsi="Times New Roman" w:cs="Times New Roman"/>
        </w:rPr>
        <w:t xml:space="preserve"> ya que otras Confederaciones presentes en Castilla y León</w:t>
      </w:r>
      <w:r w:rsidR="00BC435C" w:rsidRPr="00694674">
        <w:rPr>
          <w:rFonts w:ascii="Times New Roman" w:hAnsi="Times New Roman" w:cs="Times New Roman"/>
        </w:rPr>
        <w:t>,</w:t>
      </w:r>
      <w:r w:rsidRPr="00694674">
        <w:rPr>
          <w:rFonts w:ascii="Times New Roman" w:hAnsi="Times New Roman" w:cs="Times New Roman"/>
        </w:rPr>
        <w:t xml:space="preserve"> como la del Ebro y la del Sil</w:t>
      </w:r>
      <w:r w:rsidR="00BC435C" w:rsidRPr="00694674">
        <w:rPr>
          <w:rFonts w:ascii="Times New Roman" w:hAnsi="Times New Roman" w:cs="Times New Roman"/>
        </w:rPr>
        <w:t>,</w:t>
      </w:r>
      <w:r w:rsidRPr="00694674">
        <w:rPr>
          <w:rFonts w:ascii="Times New Roman" w:hAnsi="Times New Roman" w:cs="Times New Roman"/>
        </w:rPr>
        <w:t xml:space="preserve"> no sólo no prohíben sino fomentan estas plantaciones por sus beneficios ambientales. Los especialistas indican que el cultivo del chopo es el más beneficioso en términos</w:t>
      </w:r>
      <w:r w:rsidR="007F7523" w:rsidRPr="00694674">
        <w:rPr>
          <w:rFonts w:ascii="Times New Roman" w:hAnsi="Times New Roman" w:cs="Times New Roman"/>
        </w:rPr>
        <w:t xml:space="preserve"> ambientales </w:t>
      </w:r>
      <w:r w:rsidR="0031722D" w:rsidRPr="00694674">
        <w:rPr>
          <w:rFonts w:ascii="Times New Roman" w:hAnsi="Times New Roman" w:cs="Times New Roman"/>
        </w:rPr>
        <w:t>e hidrológicos</w:t>
      </w:r>
      <w:r w:rsidR="005C5EEE" w:rsidRPr="00694674">
        <w:rPr>
          <w:rFonts w:ascii="Times New Roman" w:hAnsi="Times New Roman" w:cs="Times New Roman"/>
        </w:rPr>
        <w:t xml:space="preserve"> en el entorno de los ríos</w:t>
      </w:r>
      <w:r w:rsidR="0031722D" w:rsidRPr="00694674">
        <w:rPr>
          <w:rFonts w:ascii="Times New Roman" w:hAnsi="Times New Roman" w:cs="Times New Roman"/>
        </w:rPr>
        <w:t>,</w:t>
      </w:r>
      <w:r w:rsidR="007F7523" w:rsidRPr="00694674">
        <w:rPr>
          <w:rFonts w:ascii="Times New Roman" w:hAnsi="Times New Roman" w:cs="Times New Roman"/>
        </w:rPr>
        <w:t xml:space="preserve"> </w:t>
      </w:r>
      <w:r w:rsidR="00890C3E" w:rsidRPr="00694674">
        <w:rPr>
          <w:rFonts w:ascii="Times New Roman" w:hAnsi="Times New Roman" w:cs="Times New Roman"/>
        </w:rPr>
        <w:t>siendo,</w:t>
      </w:r>
      <w:r w:rsidRPr="00694674">
        <w:rPr>
          <w:rFonts w:ascii="Times New Roman" w:hAnsi="Times New Roman" w:cs="Times New Roman"/>
        </w:rPr>
        <w:t xml:space="preserve"> sin embargo</w:t>
      </w:r>
      <w:r w:rsidR="007F7523" w:rsidRPr="00694674">
        <w:rPr>
          <w:rFonts w:ascii="Times New Roman" w:hAnsi="Times New Roman" w:cs="Times New Roman"/>
        </w:rPr>
        <w:t>,</w:t>
      </w:r>
      <w:r w:rsidRPr="00694674">
        <w:rPr>
          <w:rFonts w:ascii="Times New Roman" w:hAnsi="Times New Roman" w:cs="Times New Roman"/>
        </w:rPr>
        <w:t xml:space="preserve"> el único que se expulsa del dominio público</w:t>
      </w:r>
      <w:r w:rsidR="0031722D" w:rsidRPr="00694674">
        <w:rPr>
          <w:rFonts w:ascii="Times New Roman" w:hAnsi="Times New Roman" w:cs="Times New Roman"/>
        </w:rPr>
        <w:t>.</w:t>
      </w:r>
    </w:p>
    <w:p w14:paraId="6C3EEE53" w14:textId="77777777" w:rsidR="005C5EEE" w:rsidRPr="00694674" w:rsidRDefault="000937F5" w:rsidP="005C5EEE">
      <w:pPr>
        <w:spacing w:before="47"/>
        <w:ind w:right="-1"/>
        <w:jc w:val="both"/>
        <w:rPr>
          <w:rFonts w:ascii="Times New Roman" w:hAnsi="Times New Roman" w:cs="Times New Roman"/>
        </w:rPr>
      </w:pPr>
      <w:r w:rsidRPr="00694674">
        <w:rPr>
          <w:rFonts w:ascii="Times New Roman" w:hAnsi="Times New Roman" w:cs="Times New Roman"/>
          <w:b/>
          <w:bCs/>
        </w:rPr>
        <w:t>Las plantaciones de chopos o choperas son un ejemplo de gestión forestal sostenible</w:t>
      </w:r>
      <w:r w:rsidRPr="00694674">
        <w:rPr>
          <w:rFonts w:ascii="Times New Roman" w:hAnsi="Times New Roman" w:cs="Times New Roman"/>
        </w:rPr>
        <w:t xml:space="preserve"> que forma parte del paisaje de las vegas de numerosos ríos en España. Además de cumplir una función productiva proveen numerosos </w:t>
      </w:r>
      <w:r w:rsidRPr="00694674">
        <w:rPr>
          <w:rFonts w:ascii="Times New Roman" w:hAnsi="Times New Roman" w:cs="Times New Roman"/>
          <w:b/>
          <w:bCs/>
        </w:rPr>
        <w:t>beneficios ambientales y sociales</w:t>
      </w:r>
      <w:r w:rsidRPr="00694674">
        <w:rPr>
          <w:rFonts w:ascii="Times New Roman" w:hAnsi="Times New Roman" w:cs="Times New Roman"/>
        </w:rPr>
        <w:t xml:space="preserve"> en las zonas donde se ubican.</w:t>
      </w:r>
      <w:r w:rsidR="0031722D" w:rsidRPr="00694674">
        <w:rPr>
          <w:rFonts w:ascii="Times New Roman" w:hAnsi="Times New Roman" w:cs="Times New Roman"/>
        </w:rPr>
        <w:t xml:space="preserve"> Entre los beneficios ambientales se puede mencionar su función como </w:t>
      </w:r>
      <w:r w:rsidR="0031722D" w:rsidRPr="00694674">
        <w:rPr>
          <w:rFonts w:ascii="Times New Roman" w:hAnsi="Times New Roman" w:cs="Times New Roman"/>
          <w:b/>
          <w:bCs/>
        </w:rPr>
        <w:t>filtros verdes</w:t>
      </w:r>
      <w:r w:rsidR="0031722D" w:rsidRPr="00694674">
        <w:rPr>
          <w:rFonts w:ascii="Times New Roman" w:hAnsi="Times New Roman" w:cs="Times New Roman"/>
        </w:rPr>
        <w:t xml:space="preserve">, protegiendo a las masas de agua frente al mayor problema ecológico de la Cuenca del Duero: la contaminación por nitratos. Además, las choperas laminan avenidas y retienen materiales durante las inundaciones, funcionan como </w:t>
      </w:r>
      <w:r w:rsidR="0031722D" w:rsidRPr="00694674">
        <w:rPr>
          <w:rFonts w:ascii="Times New Roman" w:hAnsi="Times New Roman" w:cs="Times New Roman"/>
          <w:b/>
          <w:bCs/>
        </w:rPr>
        <w:t>corredores ecológicos</w:t>
      </w:r>
      <w:r w:rsidR="0031722D" w:rsidRPr="00694674">
        <w:rPr>
          <w:rFonts w:ascii="Times New Roman" w:hAnsi="Times New Roman" w:cs="Times New Roman"/>
        </w:rPr>
        <w:t xml:space="preserve">, </w:t>
      </w:r>
      <w:r w:rsidR="0031722D" w:rsidRPr="00694674">
        <w:rPr>
          <w:rFonts w:ascii="Times New Roman" w:hAnsi="Times New Roman" w:cs="Times New Roman"/>
          <w:b/>
          <w:bCs/>
        </w:rPr>
        <w:t>protegen frente a vientos dominantes</w:t>
      </w:r>
      <w:r w:rsidR="0031722D" w:rsidRPr="00694674">
        <w:rPr>
          <w:rFonts w:ascii="Times New Roman" w:hAnsi="Times New Roman" w:cs="Times New Roman"/>
        </w:rPr>
        <w:t xml:space="preserve"> y tienen un gran </w:t>
      </w:r>
      <w:r w:rsidR="0031722D" w:rsidRPr="00694674">
        <w:rPr>
          <w:rFonts w:ascii="Times New Roman" w:hAnsi="Times New Roman" w:cs="Times New Roman"/>
          <w:b/>
          <w:bCs/>
        </w:rPr>
        <w:t>valor cultural</w:t>
      </w:r>
      <w:r w:rsidR="0031722D" w:rsidRPr="00694674">
        <w:rPr>
          <w:rFonts w:ascii="Times New Roman" w:hAnsi="Times New Roman" w:cs="Times New Roman"/>
        </w:rPr>
        <w:t xml:space="preserve">, </w:t>
      </w:r>
      <w:r w:rsidR="0031722D" w:rsidRPr="00694674">
        <w:rPr>
          <w:rFonts w:ascii="Times New Roman" w:hAnsi="Times New Roman" w:cs="Times New Roman"/>
          <w:b/>
          <w:bCs/>
        </w:rPr>
        <w:t>recreativo y paisajístico</w:t>
      </w:r>
      <w:r w:rsidR="0031722D" w:rsidRPr="00694674">
        <w:rPr>
          <w:rFonts w:ascii="Times New Roman" w:hAnsi="Times New Roman" w:cs="Times New Roman"/>
        </w:rPr>
        <w:t xml:space="preserve">. </w:t>
      </w:r>
    </w:p>
    <w:p w14:paraId="5099C31C" w14:textId="15B388FA" w:rsidR="00890C3E" w:rsidRPr="00694674" w:rsidRDefault="0031722D" w:rsidP="005C5EEE">
      <w:pPr>
        <w:spacing w:before="47"/>
        <w:ind w:right="-1"/>
        <w:jc w:val="both"/>
        <w:rPr>
          <w:rFonts w:ascii="Times New Roman" w:hAnsi="Times New Roman" w:cs="Times New Roman"/>
        </w:rPr>
      </w:pPr>
      <w:r w:rsidRPr="00694674">
        <w:rPr>
          <w:rFonts w:ascii="Times New Roman" w:hAnsi="Times New Roman" w:cs="Times New Roman"/>
        </w:rPr>
        <w:t xml:space="preserve">Los </w:t>
      </w:r>
      <w:r w:rsidRPr="00694674">
        <w:rPr>
          <w:rFonts w:ascii="Times New Roman" w:hAnsi="Times New Roman" w:cs="Times New Roman"/>
          <w:b/>
          <w:bCs/>
        </w:rPr>
        <w:t>beneficios socioeconómicos</w:t>
      </w:r>
      <w:r w:rsidRPr="00694674">
        <w:rPr>
          <w:rFonts w:ascii="Times New Roman" w:hAnsi="Times New Roman" w:cs="Times New Roman"/>
        </w:rPr>
        <w:t xml:space="preserve"> son a su vez muy elevados ya que la madera de chopo cuenta con una gran demanda por </w:t>
      </w:r>
      <w:r w:rsidR="005C5EEE" w:rsidRPr="00694674">
        <w:rPr>
          <w:rFonts w:ascii="Times New Roman" w:hAnsi="Times New Roman" w:cs="Times New Roman"/>
        </w:rPr>
        <w:t>sus excelentes propiedades</w:t>
      </w:r>
      <w:r w:rsidRPr="00694674">
        <w:rPr>
          <w:rFonts w:ascii="Times New Roman" w:hAnsi="Times New Roman" w:cs="Times New Roman"/>
        </w:rPr>
        <w:t xml:space="preserve"> </w:t>
      </w:r>
      <w:r w:rsidR="00C87851" w:rsidRPr="00694674">
        <w:rPr>
          <w:rFonts w:ascii="Times New Roman" w:hAnsi="Times New Roman" w:cs="Times New Roman"/>
        </w:rPr>
        <w:t>y su ligereza, permitiendo</w:t>
      </w:r>
      <w:r w:rsidR="005C5EEE" w:rsidRPr="00694674">
        <w:rPr>
          <w:rFonts w:ascii="Times New Roman" w:hAnsi="Times New Roman" w:cs="Times New Roman"/>
        </w:rPr>
        <w:t xml:space="preserve"> la creación de</w:t>
      </w:r>
      <w:r w:rsidR="00C87851" w:rsidRPr="00694674">
        <w:rPr>
          <w:rFonts w:ascii="Times New Roman" w:hAnsi="Times New Roman" w:cs="Times New Roman"/>
        </w:rPr>
        <w:t xml:space="preserve"> toda una </w:t>
      </w:r>
      <w:r w:rsidR="00890C3E" w:rsidRPr="00694674">
        <w:rPr>
          <w:rFonts w:ascii="Times New Roman" w:hAnsi="Times New Roman" w:cs="Times New Roman"/>
        </w:rPr>
        <w:t>valor</w:t>
      </w:r>
      <w:r w:rsidR="00C87851" w:rsidRPr="00694674">
        <w:rPr>
          <w:rFonts w:ascii="Times New Roman" w:hAnsi="Times New Roman" w:cs="Times New Roman"/>
        </w:rPr>
        <w:t xml:space="preserve"> </w:t>
      </w:r>
      <w:r w:rsidR="005C5EEE" w:rsidRPr="00694674">
        <w:rPr>
          <w:rFonts w:ascii="Times New Roman" w:hAnsi="Times New Roman" w:cs="Times New Roman"/>
        </w:rPr>
        <w:t xml:space="preserve">y empleo </w:t>
      </w:r>
      <w:r w:rsidR="00C87851" w:rsidRPr="00694674">
        <w:rPr>
          <w:rFonts w:ascii="Times New Roman" w:hAnsi="Times New Roman" w:cs="Times New Roman"/>
        </w:rPr>
        <w:t xml:space="preserve">en territorios rurales. </w:t>
      </w:r>
      <w:r w:rsidR="00C87851" w:rsidRPr="00694674">
        <w:rPr>
          <w:rFonts w:ascii="Times New Roman" w:hAnsi="Times New Roman" w:cs="Times New Roman"/>
          <w:b/>
          <w:bCs/>
        </w:rPr>
        <w:t xml:space="preserve">El chopo sustenta en Castilla y León </w:t>
      </w:r>
      <w:r w:rsidR="005C5EEE" w:rsidRPr="00694674">
        <w:rPr>
          <w:rFonts w:ascii="Times New Roman" w:hAnsi="Times New Roman" w:cs="Times New Roman"/>
          <w:b/>
          <w:bCs/>
        </w:rPr>
        <w:t xml:space="preserve">a un complejo sector </w:t>
      </w:r>
      <w:r w:rsidR="005C5EEE" w:rsidRPr="00694674">
        <w:rPr>
          <w:rFonts w:ascii="Times New Roman" w:hAnsi="Times New Roman" w:cs="Times New Roman"/>
          <w:b/>
          <w:bCs/>
        </w:rPr>
        <w:lastRenderedPageBreak/>
        <w:t>productivo</w:t>
      </w:r>
      <w:r w:rsidR="00C87851" w:rsidRPr="00694674">
        <w:rPr>
          <w:rFonts w:ascii="Times New Roman" w:hAnsi="Times New Roman" w:cs="Times New Roman"/>
        </w:rPr>
        <w:t xml:space="preserve"> </w:t>
      </w:r>
      <w:r w:rsidR="00890C3E" w:rsidRPr="00694674">
        <w:rPr>
          <w:rFonts w:ascii="Times New Roman" w:hAnsi="Times New Roman" w:cs="Times New Roman"/>
          <w:b/>
          <w:bCs/>
        </w:rPr>
        <w:t>que integra a la totalidad de la cadena de valor</w:t>
      </w:r>
      <w:r w:rsidR="00890C3E" w:rsidRPr="00694674">
        <w:rPr>
          <w:rFonts w:ascii="Times New Roman" w:hAnsi="Times New Roman" w:cs="Times New Roman"/>
        </w:rPr>
        <w:t>. Dentro de la misma se encuentran incluidos d</w:t>
      </w:r>
      <w:r w:rsidR="00C87851" w:rsidRPr="00694674">
        <w:rPr>
          <w:rFonts w:ascii="Times New Roman" w:hAnsi="Times New Roman" w:cs="Times New Roman"/>
        </w:rPr>
        <w:t xml:space="preserve">ecenas de miles de selvicultores, viveristas, empresas de trabajos forestales, industria transformadora, transportistas y numerosos profesionales asociados. </w:t>
      </w:r>
    </w:p>
    <w:p w14:paraId="591DE155" w14:textId="695A2AB0" w:rsidR="007A7C3A" w:rsidRPr="00694674" w:rsidRDefault="00890C3E" w:rsidP="006D641E">
      <w:pPr>
        <w:pStyle w:val="Ttulo1"/>
        <w:ind w:left="0" w:right="-1"/>
        <w:rPr>
          <w:rFonts w:ascii="Times New Roman" w:hAnsi="Times New Roman" w:cs="Times New Roman"/>
          <w:b w:val="0"/>
          <w:bCs w:val="0"/>
          <w:i/>
          <w:iCs/>
          <w:sz w:val="20"/>
          <w:szCs w:val="20"/>
        </w:rPr>
      </w:pPr>
      <w:r w:rsidRPr="00694674">
        <w:rPr>
          <w:rFonts w:ascii="Times New Roman" w:hAnsi="Times New Roman" w:cs="Times New Roman"/>
          <w:b w:val="0"/>
          <w:bCs w:val="0"/>
          <w:i/>
          <w:iCs/>
          <w:sz w:val="20"/>
          <w:szCs w:val="20"/>
        </w:rPr>
        <w:t>Los beneficios ambientales y socioeconómicos de la populicultura fueron sobradamente documentados en las alegaciones al Esquema Provisional de Temas Importantes presentada por los integrantes de la plataforma.</w:t>
      </w:r>
      <w:r w:rsidRPr="00694674">
        <w:rPr>
          <w:rStyle w:val="Refdenotaalpie"/>
          <w:rFonts w:ascii="Times New Roman" w:hAnsi="Times New Roman" w:cs="Times New Roman"/>
          <w:b w:val="0"/>
          <w:bCs w:val="0"/>
          <w:i/>
          <w:iCs/>
          <w:sz w:val="20"/>
          <w:szCs w:val="20"/>
        </w:rPr>
        <w:footnoteReference w:id="1"/>
      </w:r>
      <w:r w:rsidR="00B4325A">
        <w:rPr>
          <w:rFonts w:ascii="Times New Roman" w:hAnsi="Times New Roman" w:cs="Times New Roman"/>
          <w:b w:val="0"/>
          <w:bCs w:val="0"/>
          <w:i/>
          <w:iCs/>
          <w:sz w:val="20"/>
          <w:szCs w:val="20"/>
        </w:rPr>
        <w:t xml:space="preserve"> Pudiendo ser consultadas en el siguiente enlace: </w:t>
      </w:r>
      <w:hyperlink r:id="rId11" w:history="1">
        <w:r w:rsidR="006D641E" w:rsidRPr="00F61A1F">
          <w:rPr>
            <w:rStyle w:val="Hipervnculo"/>
            <w:rFonts w:ascii="Times New Roman" w:hAnsi="Times New Roman" w:cs="Times New Roman"/>
            <w:b w:val="0"/>
            <w:bCs w:val="0"/>
            <w:i/>
            <w:iCs/>
            <w:sz w:val="20"/>
            <w:szCs w:val="20"/>
          </w:rPr>
          <w:t>https://maschopo.org/wpcontent/uploads/2021/09/Informe_populicultura_EpTI_CHD_2020.pdf</w:t>
        </w:r>
      </w:hyperlink>
      <w:r w:rsidR="006D641E">
        <w:rPr>
          <w:rFonts w:ascii="Times New Roman" w:hAnsi="Times New Roman" w:cs="Times New Roman"/>
          <w:b w:val="0"/>
          <w:bCs w:val="0"/>
          <w:i/>
          <w:iCs/>
          <w:sz w:val="20"/>
          <w:szCs w:val="20"/>
        </w:rPr>
        <w:t xml:space="preserve"> </w:t>
      </w:r>
    </w:p>
    <w:p w14:paraId="0AA1785C" w14:textId="77777777" w:rsidR="007A7C3A" w:rsidRPr="00694674" w:rsidRDefault="007A7C3A" w:rsidP="007A7C3A">
      <w:pPr>
        <w:pStyle w:val="Ttulo1"/>
        <w:ind w:left="0" w:right="-1"/>
        <w:jc w:val="both"/>
        <w:rPr>
          <w:rFonts w:ascii="Times New Roman" w:hAnsi="Times New Roman" w:cs="Times New Roman"/>
          <w:b w:val="0"/>
          <w:bCs w:val="0"/>
          <w:i/>
          <w:iCs/>
          <w:sz w:val="20"/>
          <w:szCs w:val="20"/>
        </w:rPr>
      </w:pPr>
    </w:p>
    <w:p w14:paraId="200DD80C" w14:textId="16B51565" w:rsidR="0031722D" w:rsidRPr="00694674" w:rsidRDefault="00D8195A" w:rsidP="005C5EEE">
      <w:pPr>
        <w:spacing w:before="47"/>
        <w:ind w:right="-1"/>
        <w:jc w:val="both"/>
        <w:rPr>
          <w:rFonts w:ascii="Times New Roman" w:hAnsi="Times New Roman" w:cs="Times New Roman"/>
        </w:rPr>
      </w:pPr>
      <w:r w:rsidRPr="00694674">
        <w:rPr>
          <w:rFonts w:ascii="Times New Roman" w:hAnsi="Times New Roman" w:cs="Times New Roman"/>
          <w:noProof/>
        </w:rPr>
        <w:drawing>
          <wp:anchor distT="0" distB="0" distL="114300" distR="114300" simplePos="0" relativeHeight="251658752" behindDoc="0" locked="0" layoutInCell="1" allowOverlap="1" wp14:anchorId="692736AF" wp14:editId="269902D8">
            <wp:simplePos x="0" y="0"/>
            <wp:positionH relativeFrom="column">
              <wp:posOffset>2394585</wp:posOffset>
            </wp:positionH>
            <wp:positionV relativeFrom="paragraph">
              <wp:posOffset>580390</wp:posOffset>
            </wp:positionV>
            <wp:extent cx="3550920" cy="2286000"/>
            <wp:effectExtent l="0" t="0" r="0" b="0"/>
            <wp:wrapSquare wrapText="bothSides"/>
            <wp:docPr id="4" name="Chart 4">
              <a:extLst xmlns:a="http://schemas.openxmlformats.org/drawingml/2006/main">
                <a:ext uri="{FF2B5EF4-FFF2-40B4-BE49-F238E27FC236}">
                  <a16:creationId xmlns:a16="http://schemas.microsoft.com/office/drawing/2014/main" id="{0149DE6F-2781-4200-948D-90B816FDC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Pr="00694674">
        <w:rPr>
          <w:rFonts w:ascii="Times New Roman" w:hAnsi="Times New Roman" w:cs="Times New Roman"/>
          <w:noProof/>
        </w:rPr>
        <w:drawing>
          <wp:anchor distT="0" distB="0" distL="114300" distR="114300" simplePos="0" relativeHeight="251662848" behindDoc="0" locked="0" layoutInCell="1" allowOverlap="1" wp14:anchorId="5C03EA5E" wp14:editId="32F57A3E">
            <wp:simplePos x="0" y="0"/>
            <wp:positionH relativeFrom="column">
              <wp:posOffset>-226695</wp:posOffset>
            </wp:positionH>
            <wp:positionV relativeFrom="paragraph">
              <wp:posOffset>648970</wp:posOffset>
            </wp:positionV>
            <wp:extent cx="2700777" cy="2263140"/>
            <wp:effectExtent l="0" t="0" r="4445" b="3810"/>
            <wp:wrapSquare wrapText="bothSides"/>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777" cy="2263140"/>
                    </a:xfrm>
                    <a:prstGeom prst="rect">
                      <a:avLst/>
                    </a:prstGeom>
                  </pic:spPr>
                </pic:pic>
              </a:graphicData>
            </a:graphic>
            <wp14:sizeRelH relativeFrom="page">
              <wp14:pctWidth>0</wp14:pctWidth>
            </wp14:sizeRelH>
            <wp14:sizeRelV relativeFrom="page">
              <wp14:pctHeight>0</wp14:pctHeight>
            </wp14:sizeRelV>
          </wp:anchor>
        </w:drawing>
      </w:r>
      <w:r w:rsidR="007A7C3A" w:rsidRPr="00694674">
        <w:rPr>
          <w:rFonts w:ascii="Times New Roman" w:hAnsi="Times New Roman" w:cs="Times New Roman"/>
        </w:rPr>
        <w:t xml:space="preserve">Cabe reseñar el </w:t>
      </w:r>
      <w:r w:rsidR="007A7C3A" w:rsidRPr="00694674">
        <w:rPr>
          <w:rFonts w:ascii="Times New Roman" w:hAnsi="Times New Roman" w:cs="Times New Roman"/>
          <w:b/>
          <w:bCs/>
        </w:rPr>
        <w:t>nefasto impacto que supondría a nivel nacional</w:t>
      </w:r>
      <w:r w:rsidR="007A7C3A" w:rsidRPr="00694674">
        <w:rPr>
          <w:rFonts w:ascii="Times New Roman" w:hAnsi="Times New Roman" w:cs="Times New Roman"/>
        </w:rPr>
        <w:t xml:space="preserve"> un</w:t>
      </w:r>
      <w:r w:rsidR="00C87851" w:rsidRPr="00694674">
        <w:rPr>
          <w:rFonts w:ascii="Times New Roman" w:hAnsi="Times New Roman" w:cs="Times New Roman"/>
        </w:rPr>
        <w:t xml:space="preserve">a </w:t>
      </w:r>
      <w:r w:rsidR="00C87851" w:rsidRPr="00694674">
        <w:rPr>
          <w:rFonts w:ascii="Times New Roman" w:hAnsi="Times New Roman" w:cs="Times New Roman"/>
          <w:b/>
          <w:bCs/>
        </w:rPr>
        <w:t>pérdida de superficie</w:t>
      </w:r>
      <w:r w:rsidR="00C87851" w:rsidRPr="00694674">
        <w:rPr>
          <w:rFonts w:ascii="Times New Roman" w:hAnsi="Times New Roman" w:cs="Times New Roman"/>
        </w:rPr>
        <w:t xml:space="preserve"> de cultivo en la Cuenca del Duero </w:t>
      </w:r>
      <w:r w:rsidR="005C5EEE" w:rsidRPr="00694674">
        <w:rPr>
          <w:rFonts w:ascii="Times New Roman" w:hAnsi="Times New Roman" w:cs="Times New Roman"/>
        </w:rPr>
        <w:t xml:space="preserve">ya que esta cuenca concentra </w:t>
      </w:r>
      <w:r w:rsidR="006D0608" w:rsidRPr="00694674">
        <w:rPr>
          <w:rFonts w:ascii="Times New Roman" w:hAnsi="Times New Roman" w:cs="Times New Roman"/>
        </w:rPr>
        <w:t>dos terceras partes</w:t>
      </w:r>
      <w:r w:rsidR="005C5EEE" w:rsidRPr="00694674">
        <w:rPr>
          <w:rFonts w:ascii="Times New Roman" w:hAnsi="Times New Roman" w:cs="Times New Roman"/>
          <w:b/>
          <w:bCs/>
        </w:rPr>
        <w:t xml:space="preserve"> de las choperas en España</w:t>
      </w:r>
      <w:r w:rsidR="005C5EEE" w:rsidRPr="00694674">
        <w:rPr>
          <w:rFonts w:ascii="Times New Roman" w:hAnsi="Times New Roman" w:cs="Times New Roman"/>
        </w:rPr>
        <w:t xml:space="preserve">. </w:t>
      </w:r>
      <w:r w:rsidR="00C87851" w:rsidRPr="00694674">
        <w:rPr>
          <w:rFonts w:ascii="Times New Roman" w:hAnsi="Times New Roman" w:cs="Times New Roman"/>
        </w:rPr>
        <w:t xml:space="preserve"> </w:t>
      </w:r>
    </w:p>
    <w:p w14:paraId="09A342F3" w14:textId="4AB429EE" w:rsidR="008105A6" w:rsidRPr="00694674" w:rsidRDefault="008105A6" w:rsidP="005C5EEE">
      <w:pPr>
        <w:spacing w:before="47"/>
        <w:ind w:right="-1"/>
        <w:jc w:val="both"/>
        <w:rPr>
          <w:rFonts w:ascii="Times New Roman" w:hAnsi="Times New Roman" w:cs="Times New Roman"/>
        </w:rPr>
      </w:pPr>
    </w:p>
    <w:p w14:paraId="10BADBE3" w14:textId="702E8763" w:rsidR="006D0608" w:rsidRPr="0038512D" w:rsidRDefault="006D0608" w:rsidP="0038512D">
      <w:pPr>
        <w:spacing w:before="47"/>
        <w:ind w:right="-1"/>
        <w:jc w:val="center"/>
        <w:rPr>
          <w:rFonts w:ascii="Arial Narrow" w:hAnsi="Arial Narrow" w:cs="Times New Roman"/>
        </w:rPr>
      </w:pPr>
      <w:r w:rsidRPr="0038512D">
        <w:rPr>
          <w:rFonts w:ascii="Arial Narrow" w:hAnsi="Arial Narrow" w:cs="Times New Roman"/>
        </w:rPr>
        <w:t xml:space="preserve">Figura 1. Superficie de choperas </w:t>
      </w:r>
      <w:r w:rsidR="00B844D3" w:rsidRPr="0038512D">
        <w:rPr>
          <w:rFonts w:ascii="Arial Narrow" w:hAnsi="Arial Narrow" w:cs="Times New Roman"/>
        </w:rPr>
        <w:t>en España por Cuenca Hidrográfica (Fuente: MITECO</w:t>
      </w:r>
      <w:r w:rsidR="00B844D3" w:rsidRPr="0038512D">
        <w:rPr>
          <w:rStyle w:val="Refdenotaalpie"/>
          <w:rFonts w:ascii="Arial Narrow" w:hAnsi="Arial Narrow" w:cs="Times New Roman"/>
        </w:rPr>
        <w:footnoteReference w:id="2"/>
      </w:r>
      <w:r w:rsidR="00B844D3" w:rsidRPr="0038512D">
        <w:rPr>
          <w:rFonts w:ascii="Arial Narrow" w:hAnsi="Arial Narrow" w:cs="Times New Roman"/>
        </w:rPr>
        <w:t>)</w:t>
      </w:r>
    </w:p>
    <w:p w14:paraId="68289FF7" w14:textId="20BB5388" w:rsidR="000937F5" w:rsidRPr="00694674" w:rsidRDefault="00597C88" w:rsidP="00AD7BBA">
      <w:pPr>
        <w:spacing w:before="47"/>
        <w:ind w:right="-1"/>
        <w:jc w:val="both"/>
        <w:rPr>
          <w:rFonts w:ascii="Times New Roman" w:hAnsi="Times New Roman" w:cs="Times New Roman"/>
        </w:rPr>
      </w:pPr>
      <w:r w:rsidRPr="00694674">
        <w:rPr>
          <w:rFonts w:ascii="Times New Roman" w:hAnsi="Times New Roman" w:cs="Times New Roman"/>
        </w:rPr>
        <w:t xml:space="preserve">La </w:t>
      </w:r>
      <w:r w:rsidRPr="00694674">
        <w:rPr>
          <w:rFonts w:ascii="Times New Roman" w:hAnsi="Times New Roman" w:cs="Times New Roman"/>
          <w:b/>
          <w:bCs/>
        </w:rPr>
        <w:t>plataforma</w:t>
      </w:r>
      <w:r w:rsidRPr="00694674">
        <w:rPr>
          <w:rFonts w:ascii="Times New Roman" w:hAnsi="Times New Roman" w:cs="Times New Roman"/>
        </w:rPr>
        <w:t xml:space="preserve"> </w:t>
      </w:r>
      <w:r w:rsidR="007F7523" w:rsidRPr="00694674">
        <w:rPr>
          <w:rFonts w:ascii="Times New Roman" w:hAnsi="Times New Roman" w:cs="Times New Roman"/>
        </w:rPr>
        <w:t xml:space="preserve">hasta estos momentos </w:t>
      </w:r>
      <w:r w:rsidRPr="00694674">
        <w:rPr>
          <w:rFonts w:ascii="Times New Roman" w:hAnsi="Times New Roman" w:cs="Times New Roman"/>
        </w:rPr>
        <w:t xml:space="preserve">cuenta con la adhesión </w:t>
      </w:r>
      <w:r w:rsidRPr="00694674">
        <w:rPr>
          <w:rFonts w:ascii="Times New Roman" w:hAnsi="Times New Roman" w:cs="Times New Roman"/>
          <w:b/>
          <w:bCs/>
        </w:rPr>
        <w:t>de</w:t>
      </w:r>
      <w:r w:rsidR="00BC435C" w:rsidRPr="00694674">
        <w:rPr>
          <w:rFonts w:ascii="Times New Roman" w:hAnsi="Times New Roman" w:cs="Times New Roman"/>
          <w:b/>
          <w:bCs/>
        </w:rPr>
        <w:t xml:space="preserve"> más de 60</w:t>
      </w:r>
      <w:r w:rsidRPr="00694674">
        <w:rPr>
          <w:rFonts w:ascii="Times New Roman" w:hAnsi="Times New Roman" w:cs="Times New Roman"/>
          <w:b/>
          <w:bCs/>
        </w:rPr>
        <w:t xml:space="preserve"> </w:t>
      </w:r>
      <w:r w:rsidR="009142FE" w:rsidRPr="00694674">
        <w:rPr>
          <w:rFonts w:ascii="Times New Roman" w:hAnsi="Times New Roman" w:cs="Times New Roman"/>
          <w:b/>
          <w:bCs/>
        </w:rPr>
        <w:t>municipios, juntas vecinales, asociaciones de propietarios</w:t>
      </w:r>
      <w:r w:rsidR="00FA432D" w:rsidRPr="00694674">
        <w:rPr>
          <w:rFonts w:ascii="Times New Roman" w:hAnsi="Times New Roman" w:cs="Times New Roman"/>
          <w:b/>
          <w:bCs/>
        </w:rPr>
        <w:t>, asociaciones profesionales</w:t>
      </w:r>
      <w:r w:rsidR="007A7C3A" w:rsidRPr="00694674">
        <w:rPr>
          <w:rFonts w:ascii="Times New Roman" w:hAnsi="Times New Roman" w:cs="Times New Roman"/>
          <w:b/>
          <w:bCs/>
        </w:rPr>
        <w:t>, entidades de certificación forestal sostenible</w:t>
      </w:r>
      <w:r w:rsidR="00FA432D" w:rsidRPr="00694674">
        <w:rPr>
          <w:rFonts w:ascii="Times New Roman" w:hAnsi="Times New Roman" w:cs="Times New Roman"/>
        </w:rPr>
        <w:t xml:space="preserve">, </w:t>
      </w:r>
      <w:r w:rsidR="00FA432D" w:rsidRPr="00694674">
        <w:rPr>
          <w:rFonts w:ascii="Times New Roman" w:hAnsi="Times New Roman" w:cs="Times New Roman"/>
          <w:b/>
          <w:bCs/>
        </w:rPr>
        <w:t>así como numerosas empresas</w:t>
      </w:r>
      <w:r w:rsidR="00FA432D" w:rsidRPr="00694674">
        <w:rPr>
          <w:rFonts w:ascii="Times New Roman" w:hAnsi="Times New Roman" w:cs="Times New Roman"/>
        </w:rPr>
        <w:t xml:space="preserve"> de la cadena de valor del chopo</w:t>
      </w:r>
      <w:r w:rsidR="00E33E1A">
        <w:rPr>
          <w:rStyle w:val="Refdenotaalpie"/>
          <w:rFonts w:ascii="Times New Roman" w:hAnsi="Times New Roman" w:cs="Times New Roman"/>
        </w:rPr>
        <w:footnoteReference w:id="3"/>
      </w:r>
      <w:r w:rsidR="007F7523" w:rsidRPr="00694674">
        <w:rPr>
          <w:rFonts w:ascii="Times New Roman" w:hAnsi="Times New Roman" w:cs="Times New Roman"/>
        </w:rPr>
        <w:t xml:space="preserve"> que avalan las propuestas que desde esta Plataforma se hacen de cara a la mejora del nuevo Plan Hidrológico y a la atención que se debe mostrar por los sectores sociales y económicos potencialmente afectados por este.</w:t>
      </w:r>
    </w:p>
    <w:p w14:paraId="39F5FEB5" w14:textId="76EA08FA" w:rsidR="00B844D3" w:rsidRPr="00694674" w:rsidRDefault="00B844D3" w:rsidP="00AD7BBA">
      <w:pPr>
        <w:spacing w:before="47"/>
        <w:ind w:right="-1"/>
        <w:jc w:val="both"/>
        <w:rPr>
          <w:rFonts w:ascii="Times New Roman" w:hAnsi="Times New Roman" w:cs="Times New Roman"/>
        </w:rPr>
      </w:pPr>
      <w:r w:rsidRPr="00694674">
        <w:rPr>
          <w:rFonts w:ascii="Times New Roman" w:hAnsi="Times New Roman" w:cs="Times New Roman"/>
          <w:noProof/>
          <w:lang w:eastAsia="es-ES"/>
        </w:rPr>
        <w:lastRenderedPageBreak/>
        <w:drawing>
          <wp:inline distT="0" distB="0" distL="0" distR="0" wp14:anchorId="0B6751D7" wp14:editId="090E9076">
            <wp:extent cx="5400040" cy="5793021"/>
            <wp:effectExtent l="0" t="0" r="0" b="0"/>
            <wp:docPr id="11" name="Picture 1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pplication&#10;&#10;Description automatically generated with low confidence"/>
                    <pic:cNvPicPr/>
                  </pic:nvPicPr>
                  <pic:blipFill>
                    <a:blip r:embed="rId14"/>
                    <a:stretch>
                      <a:fillRect/>
                    </a:stretch>
                  </pic:blipFill>
                  <pic:spPr>
                    <a:xfrm>
                      <a:off x="0" y="0"/>
                      <a:ext cx="5400040" cy="5793021"/>
                    </a:xfrm>
                    <a:prstGeom prst="rect">
                      <a:avLst/>
                    </a:prstGeom>
                  </pic:spPr>
                </pic:pic>
              </a:graphicData>
            </a:graphic>
          </wp:inline>
        </w:drawing>
      </w:r>
    </w:p>
    <w:p w14:paraId="3E2D3228" w14:textId="66EA0464" w:rsidR="008105A6" w:rsidRPr="00694674" w:rsidRDefault="008105A6" w:rsidP="00AD7BBA">
      <w:pPr>
        <w:spacing w:before="47"/>
        <w:ind w:right="-1"/>
        <w:jc w:val="both"/>
        <w:rPr>
          <w:rFonts w:ascii="Times New Roman" w:hAnsi="Times New Roman" w:cs="Times New Roman"/>
        </w:rPr>
      </w:pPr>
      <w:r w:rsidRPr="00694674">
        <w:rPr>
          <w:rFonts w:ascii="Times New Roman" w:hAnsi="Times New Roman" w:cs="Times New Roman"/>
          <w:noProof/>
          <w:lang w:eastAsia="es-ES"/>
        </w:rPr>
        <w:lastRenderedPageBreak/>
        <w:drawing>
          <wp:inline distT="0" distB="0" distL="0" distR="0" wp14:anchorId="3AB764B1" wp14:editId="2F91C0E8">
            <wp:extent cx="5400040" cy="3636010"/>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5"/>
                    <a:stretch>
                      <a:fillRect/>
                    </a:stretch>
                  </pic:blipFill>
                  <pic:spPr>
                    <a:xfrm>
                      <a:off x="0" y="0"/>
                      <a:ext cx="5400040" cy="3636010"/>
                    </a:xfrm>
                    <a:prstGeom prst="rect">
                      <a:avLst/>
                    </a:prstGeom>
                  </pic:spPr>
                </pic:pic>
              </a:graphicData>
            </a:graphic>
          </wp:inline>
        </w:drawing>
      </w:r>
    </w:p>
    <w:p w14:paraId="798DB8EB" w14:textId="4D35CF5D" w:rsidR="0034007B" w:rsidRPr="00694674" w:rsidRDefault="0034007B" w:rsidP="00AD7BBA">
      <w:pPr>
        <w:spacing w:before="47"/>
        <w:ind w:right="-1"/>
        <w:jc w:val="both"/>
        <w:rPr>
          <w:rFonts w:ascii="Times New Roman" w:hAnsi="Times New Roman" w:cs="Times New Roman"/>
        </w:rPr>
      </w:pPr>
    </w:p>
    <w:p w14:paraId="4CFC08AE" w14:textId="05A2471F" w:rsidR="00D24BB1" w:rsidRPr="00694674" w:rsidRDefault="00D24BB1" w:rsidP="00AD7BBA">
      <w:pPr>
        <w:spacing w:before="47"/>
        <w:ind w:right="-1"/>
        <w:jc w:val="both"/>
        <w:rPr>
          <w:rFonts w:ascii="Times New Roman" w:hAnsi="Times New Roman" w:cs="Times New Roman"/>
        </w:rPr>
      </w:pPr>
    </w:p>
    <w:p w14:paraId="7BE5D80B" w14:textId="77777777" w:rsidR="00B85E92" w:rsidRPr="00694674" w:rsidRDefault="00B85E92" w:rsidP="00AD7BBA">
      <w:pPr>
        <w:spacing w:before="47"/>
        <w:ind w:right="-1"/>
        <w:jc w:val="both"/>
        <w:rPr>
          <w:rFonts w:ascii="Times New Roman" w:hAnsi="Times New Roman" w:cs="Times New Roman"/>
        </w:rPr>
      </w:pPr>
    </w:p>
    <w:p w14:paraId="2E8B21D3" w14:textId="6ACC8B24" w:rsidR="00AD7BBA" w:rsidRPr="00694674" w:rsidRDefault="00AD7BBA" w:rsidP="00AD7BBA">
      <w:pPr>
        <w:spacing w:before="47"/>
        <w:ind w:right="-1"/>
        <w:jc w:val="both"/>
        <w:rPr>
          <w:rFonts w:ascii="Times New Roman" w:hAnsi="Times New Roman" w:cs="Times New Roman"/>
        </w:rPr>
      </w:pPr>
    </w:p>
    <w:p w14:paraId="4402E2A2" w14:textId="3DBD32C0" w:rsidR="007A7C3A" w:rsidRPr="00694674" w:rsidRDefault="007A7C3A" w:rsidP="00AD7BBA">
      <w:pPr>
        <w:spacing w:before="47"/>
        <w:ind w:right="-1"/>
        <w:jc w:val="both"/>
        <w:rPr>
          <w:rFonts w:ascii="Times New Roman" w:hAnsi="Times New Roman" w:cs="Times New Roman"/>
        </w:rPr>
      </w:pPr>
    </w:p>
    <w:p w14:paraId="1E50B7AF" w14:textId="19A37670" w:rsidR="007A7C3A" w:rsidRPr="00694674" w:rsidRDefault="007A7C3A" w:rsidP="00AD7BBA">
      <w:pPr>
        <w:spacing w:before="47"/>
        <w:ind w:right="-1"/>
        <w:jc w:val="both"/>
        <w:rPr>
          <w:rFonts w:ascii="Times New Roman" w:hAnsi="Times New Roman" w:cs="Times New Roman"/>
        </w:rPr>
      </w:pPr>
    </w:p>
    <w:p w14:paraId="2F037391" w14:textId="32754317" w:rsidR="007A7C3A" w:rsidRPr="00694674" w:rsidRDefault="007A7C3A" w:rsidP="00AD7BBA">
      <w:pPr>
        <w:spacing w:before="47"/>
        <w:ind w:right="-1"/>
        <w:jc w:val="both"/>
        <w:rPr>
          <w:rFonts w:ascii="Times New Roman" w:hAnsi="Times New Roman" w:cs="Times New Roman"/>
        </w:rPr>
      </w:pPr>
    </w:p>
    <w:p w14:paraId="579B92C9" w14:textId="065B032A" w:rsidR="007A7C3A" w:rsidRPr="00694674" w:rsidRDefault="007A7C3A" w:rsidP="00AD7BBA">
      <w:pPr>
        <w:spacing w:before="47"/>
        <w:ind w:right="-1"/>
        <w:jc w:val="both"/>
        <w:rPr>
          <w:rFonts w:ascii="Times New Roman" w:hAnsi="Times New Roman" w:cs="Times New Roman"/>
        </w:rPr>
      </w:pPr>
    </w:p>
    <w:p w14:paraId="6C950313" w14:textId="2BA3DF2C" w:rsidR="007A7C3A" w:rsidRPr="00694674" w:rsidRDefault="007A7C3A" w:rsidP="00AD7BBA">
      <w:pPr>
        <w:spacing w:before="47"/>
        <w:ind w:right="-1"/>
        <w:jc w:val="both"/>
        <w:rPr>
          <w:rFonts w:ascii="Times New Roman" w:hAnsi="Times New Roman" w:cs="Times New Roman"/>
        </w:rPr>
      </w:pPr>
    </w:p>
    <w:p w14:paraId="48B56AC8" w14:textId="72CE65A7" w:rsidR="007A7C3A" w:rsidRPr="00694674" w:rsidRDefault="007A7C3A" w:rsidP="00AD7BBA">
      <w:pPr>
        <w:spacing w:before="47"/>
        <w:ind w:right="-1"/>
        <w:jc w:val="both"/>
        <w:rPr>
          <w:rFonts w:ascii="Times New Roman" w:hAnsi="Times New Roman" w:cs="Times New Roman"/>
        </w:rPr>
      </w:pPr>
    </w:p>
    <w:p w14:paraId="731EA031" w14:textId="78F4609F" w:rsidR="007A7C3A" w:rsidRPr="00694674" w:rsidRDefault="007A7C3A" w:rsidP="00AD7BBA">
      <w:pPr>
        <w:spacing w:before="47"/>
        <w:ind w:right="-1"/>
        <w:jc w:val="both"/>
        <w:rPr>
          <w:rFonts w:ascii="Times New Roman" w:hAnsi="Times New Roman" w:cs="Times New Roman"/>
        </w:rPr>
      </w:pPr>
    </w:p>
    <w:p w14:paraId="522BB875" w14:textId="725054B7" w:rsidR="007A7C3A" w:rsidRPr="00694674" w:rsidRDefault="007A7C3A" w:rsidP="00AD7BBA">
      <w:pPr>
        <w:spacing w:before="47"/>
        <w:ind w:right="-1"/>
        <w:jc w:val="both"/>
        <w:rPr>
          <w:rFonts w:ascii="Times New Roman" w:hAnsi="Times New Roman" w:cs="Times New Roman"/>
        </w:rPr>
      </w:pPr>
    </w:p>
    <w:p w14:paraId="0ECEE61F" w14:textId="77777777" w:rsidR="007A7C3A" w:rsidRPr="00694674" w:rsidRDefault="007A7C3A" w:rsidP="00AD7BBA">
      <w:pPr>
        <w:spacing w:before="47"/>
        <w:ind w:right="-1"/>
        <w:jc w:val="both"/>
        <w:rPr>
          <w:rFonts w:ascii="Times New Roman" w:hAnsi="Times New Roman" w:cs="Times New Roman"/>
        </w:rPr>
      </w:pPr>
    </w:p>
    <w:p w14:paraId="2A9D60E3" w14:textId="77777777" w:rsidR="00BD6AC9" w:rsidRPr="00694674" w:rsidRDefault="00BD6AC9" w:rsidP="00BD6AC9">
      <w:pPr>
        <w:rPr>
          <w:rFonts w:ascii="Times New Roman" w:hAnsi="Times New Roman" w:cs="Times New Roman"/>
          <w:b/>
          <w:bCs/>
        </w:rPr>
      </w:pPr>
    </w:p>
    <w:p w14:paraId="729AB802" w14:textId="77777777" w:rsidR="00B2658A" w:rsidRPr="00694674" w:rsidRDefault="00B2658A" w:rsidP="00BD6AC9">
      <w:pPr>
        <w:rPr>
          <w:rFonts w:ascii="Times New Roman" w:hAnsi="Times New Roman" w:cs="Times New Roman"/>
          <w:b/>
          <w:bCs/>
        </w:rPr>
      </w:pPr>
    </w:p>
    <w:p w14:paraId="349212DF" w14:textId="77777777" w:rsidR="00B2658A" w:rsidRPr="00694674" w:rsidRDefault="00B2658A" w:rsidP="00BD6AC9">
      <w:pPr>
        <w:rPr>
          <w:rFonts w:ascii="Times New Roman" w:hAnsi="Times New Roman" w:cs="Times New Roman"/>
          <w:b/>
          <w:bCs/>
        </w:rPr>
      </w:pPr>
    </w:p>
    <w:p w14:paraId="652551D5" w14:textId="77777777" w:rsidR="00B2658A" w:rsidRPr="00694674" w:rsidRDefault="00B2658A" w:rsidP="00BD6AC9">
      <w:pPr>
        <w:rPr>
          <w:rFonts w:ascii="Times New Roman" w:hAnsi="Times New Roman" w:cs="Times New Roman"/>
          <w:b/>
          <w:bCs/>
        </w:rPr>
      </w:pPr>
    </w:p>
    <w:p w14:paraId="63C13729" w14:textId="77777777" w:rsidR="00A548BD" w:rsidRPr="000E228F" w:rsidRDefault="00A548BD" w:rsidP="00A548BD">
      <w:pPr>
        <w:pStyle w:val="Prrafodelista"/>
        <w:rPr>
          <w:rFonts w:ascii="Times New Roman" w:hAnsi="Times New Roman" w:cs="Times New Roman"/>
          <w:b/>
          <w:bCs/>
          <w:color w:val="404040" w:themeColor="text1" w:themeTint="BF"/>
          <w:sz w:val="28"/>
          <w:szCs w:val="28"/>
        </w:rPr>
      </w:pPr>
    </w:p>
    <w:p w14:paraId="48879FA0" w14:textId="1DCB090F" w:rsidR="00BD6AC9" w:rsidRDefault="004B6743" w:rsidP="007B2E94">
      <w:pPr>
        <w:rPr>
          <w:rFonts w:ascii="Times New Roman" w:hAnsi="Times New Roman"/>
          <w:b/>
          <w:lang w:val="es-ES_tradnl"/>
        </w:rPr>
      </w:pPr>
      <w:r w:rsidRPr="00D94325">
        <w:rPr>
          <w:rFonts w:ascii="Times New Roman" w:hAnsi="Times New Roman"/>
          <w:b/>
          <w:sz w:val="32"/>
          <w:szCs w:val="32"/>
          <w:lang w:val="es-ES_tradnl"/>
        </w:rPr>
        <w:lastRenderedPageBreak/>
        <w:t>II</w:t>
      </w:r>
      <w:r w:rsidR="00D94325">
        <w:rPr>
          <w:rFonts w:ascii="Times New Roman" w:hAnsi="Times New Roman"/>
          <w:b/>
          <w:sz w:val="32"/>
          <w:szCs w:val="32"/>
          <w:lang w:val="es-ES_tradnl"/>
        </w:rPr>
        <w:t xml:space="preserve"> </w:t>
      </w:r>
      <w:r w:rsidRPr="00D94325">
        <w:rPr>
          <w:rFonts w:ascii="Times New Roman" w:hAnsi="Times New Roman"/>
          <w:b/>
          <w:sz w:val="32"/>
          <w:szCs w:val="32"/>
          <w:lang w:val="es-ES_tradnl"/>
        </w:rPr>
        <w:t xml:space="preserve">- </w:t>
      </w:r>
      <w:r w:rsidRPr="000E228F">
        <w:rPr>
          <w:rFonts w:ascii="Times New Roman" w:hAnsi="Times New Roman"/>
          <w:lang w:val="es-ES_tradnl"/>
        </w:rPr>
        <w:t xml:space="preserve">Como </w:t>
      </w:r>
      <w:r w:rsidRPr="000E228F">
        <w:rPr>
          <w:rFonts w:ascii="Times New Roman" w:hAnsi="Times New Roman"/>
          <w:b/>
          <w:u w:val="single"/>
          <w:lang w:val="es-ES_tradnl"/>
        </w:rPr>
        <w:t xml:space="preserve">afectado y directamente interesado </w:t>
      </w:r>
      <w:r w:rsidR="00AB5D04" w:rsidRPr="000E228F">
        <w:rPr>
          <w:rFonts w:ascii="Times New Roman" w:hAnsi="Times New Roman"/>
          <w:b/>
          <w:lang w:val="es-ES_tradnl"/>
        </w:rPr>
        <w:t>por lo previsto en el borrador de la Propuesta del Plan Hidrológico para la parte española de la demarcación hidrográfico del Duero</w:t>
      </w:r>
      <w:r w:rsidR="00263F48" w:rsidRPr="000E228F">
        <w:rPr>
          <w:rFonts w:ascii="Times New Roman" w:hAnsi="Times New Roman"/>
          <w:b/>
          <w:lang w:val="es-ES_tradnl"/>
        </w:rPr>
        <w:t xml:space="preserve">, </w:t>
      </w:r>
      <w:r w:rsidR="00263F48" w:rsidRPr="000E228F">
        <w:rPr>
          <w:rFonts w:ascii="Times New Roman" w:hAnsi="Times New Roman"/>
          <w:b/>
          <w:highlight w:val="yellow"/>
          <w:lang w:val="es-ES_tradnl"/>
        </w:rPr>
        <w:t>en la condición de asociación representante de…</w:t>
      </w:r>
      <w:r w:rsidR="004F6F8E" w:rsidRPr="000E228F">
        <w:rPr>
          <w:rFonts w:ascii="Times New Roman" w:hAnsi="Times New Roman"/>
          <w:b/>
          <w:lang w:val="es-ES_tradnl"/>
        </w:rPr>
        <w:t>, dentro del plazo efectivo para el periodo de consulta pública se p</w:t>
      </w:r>
      <w:r w:rsidR="00CF3146" w:rsidRPr="000E228F">
        <w:rPr>
          <w:rFonts w:ascii="Times New Roman" w:hAnsi="Times New Roman"/>
          <w:b/>
          <w:lang w:val="es-ES_tradnl"/>
        </w:rPr>
        <w:t>lantean las siguientes alegaciones:</w:t>
      </w:r>
    </w:p>
    <w:p w14:paraId="6452672D" w14:textId="77777777" w:rsidR="000E228F" w:rsidRPr="000E228F" w:rsidRDefault="000E228F" w:rsidP="007B2E94">
      <w:pPr>
        <w:rPr>
          <w:rFonts w:ascii="Times New Roman" w:hAnsi="Times New Roman"/>
          <w:b/>
          <w:lang w:val="es-ES_tradnl"/>
        </w:rPr>
      </w:pPr>
    </w:p>
    <w:p w14:paraId="219EAD4E" w14:textId="48FECC94" w:rsidR="00CF3146" w:rsidRPr="00AB5D04" w:rsidRDefault="00CF3146" w:rsidP="00CF3146">
      <w:pPr>
        <w:jc w:val="center"/>
        <w:rPr>
          <w:rFonts w:ascii="Times New Roman" w:hAnsi="Times New Roman" w:cs="Times New Roman"/>
          <w:b/>
          <w:bCs/>
        </w:rPr>
      </w:pPr>
      <w:r>
        <w:rPr>
          <w:rFonts w:ascii="Times New Roman" w:hAnsi="Times New Roman"/>
          <w:b/>
          <w:sz w:val="24"/>
          <w:szCs w:val="24"/>
          <w:lang w:val="es-ES_tradnl"/>
        </w:rPr>
        <w:t>ALEGACIONES:</w:t>
      </w:r>
    </w:p>
    <w:p w14:paraId="1603A414" w14:textId="6032506C" w:rsidR="00BD6AC9" w:rsidRPr="00694674" w:rsidRDefault="00BD6AC9" w:rsidP="0057394C">
      <w:pPr>
        <w:jc w:val="both"/>
        <w:rPr>
          <w:rFonts w:ascii="Times New Roman" w:hAnsi="Times New Roman" w:cs="Times New Roman"/>
        </w:rPr>
      </w:pPr>
      <w:r w:rsidRPr="00694674">
        <w:rPr>
          <w:rFonts w:ascii="Times New Roman" w:hAnsi="Times New Roman" w:cs="Times New Roman"/>
          <w:b/>
          <w:bCs/>
        </w:rPr>
        <w:t>PRIMERO: se solicita a la Confederación el retorno a su Alternativa planteada en el E</w:t>
      </w:r>
      <w:r w:rsidR="007A7C3A" w:rsidRPr="00694674">
        <w:rPr>
          <w:rFonts w:ascii="Times New Roman" w:hAnsi="Times New Roman" w:cs="Times New Roman"/>
          <w:b/>
          <w:bCs/>
        </w:rPr>
        <w:t>squema provisional de Temas Importantes</w:t>
      </w:r>
      <w:r w:rsidRPr="00694674">
        <w:rPr>
          <w:rFonts w:ascii="Times New Roman" w:hAnsi="Times New Roman" w:cs="Times New Roman"/>
          <w:b/>
          <w:bCs/>
        </w:rPr>
        <w:t xml:space="preserve"> (DU-10, pág. 192-193)</w:t>
      </w:r>
      <w:r w:rsidR="009C6413" w:rsidRPr="00694674">
        <w:rPr>
          <w:rStyle w:val="Refdenotaalpie"/>
          <w:rFonts w:ascii="Times New Roman" w:hAnsi="Times New Roman" w:cs="Times New Roman"/>
          <w:b/>
          <w:bCs/>
        </w:rPr>
        <w:footnoteReference w:id="4"/>
      </w:r>
      <w:r w:rsidRPr="00694674">
        <w:rPr>
          <w:rFonts w:ascii="Times New Roman" w:hAnsi="Times New Roman" w:cs="Times New Roman"/>
          <w:b/>
          <w:bCs/>
        </w:rPr>
        <w:t xml:space="preserve"> </w:t>
      </w:r>
      <w:r w:rsidRPr="00694674">
        <w:rPr>
          <w:rFonts w:ascii="Times New Roman" w:hAnsi="Times New Roman" w:cs="Times New Roman"/>
        </w:rPr>
        <w:t>donde claramente se abogaba por</w:t>
      </w:r>
      <w:r w:rsidR="00A92341" w:rsidRPr="00694674">
        <w:rPr>
          <w:rFonts w:ascii="Times New Roman" w:hAnsi="Times New Roman" w:cs="Times New Roman"/>
        </w:rPr>
        <w:t xml:space="preserve"> la compatibilidad de usos dentro del Dominio Público Hidráulico Cartográfico</w:t>
      </w:r>
      <w:r w:rsidRPr="00694674">
        <w:rPr>
          <w:rFonts w:ascii="Times New Roman" w:hAnsi="Times New Roman" w:cs="Times New Roman"/>
        </w:rPr>
        <w:t>:</w:t>
      </w:r>
      <w:r w:rsidRPr="00694674">
        <w:rPr>
          <w:rFonts w:ascii="Times New Roman" w:hAnsi="Times New Roman" w:cs="Times New Roman"/>
          <w:b/>
          <w:bCs/>
        </w:rPr>
        <w:t xml:space="preserve"> “</w:t>
      </w:r>
      <w:r w:rsidRPr="00694674">
        <w:rPr>
          <w:rFonts w:ascii="Times New Roman" w:hAnsi="Times New Roman" w:cs="Times New Roman"/>
          <w:b/>
          <w:bCs/>
          <w:i/>
          <w:iCs/>
        </w:rPr>
        <w:t>En esta alternativa se permitirían las plantaciones de cultivos forestales hasta el límite de aguas bajas”.</w:t>
      </w:r>
      <w:r w:rsidRPr="00694674">
        <w:rPr>
          <w:rFonts w:ascii="Times New Roman" w:hAnsi="Times New Roman" w:cs="Times New Roman"/>
          <w:i/>
          <w:iCs/>
        </w:rPr>
        <w:t xml:space="preserve"> </w:t>
      </w:r>
    </w:p>
    <w:p w14:paraId="24BA5CC6" w14:textId="1678A800" w:rsidR="009C6413" w:rsidRDefault="00BD6AC9" w:rsidP="0057394C">
      <w:pPr>
        <w:jc w:val="both"/>
        <w:rPr>
          <w:rFonts w:ascii="Times New Roman" w:hAnsi="Times New Roman" w:cs="Times New Roman"/>
          <w:b/>
          <w:bCs/>
        </w:rPr>
      </w:pPr>
      <w:r w:rsidRPr="00694674">
        <w:rPr>
          <w:rFonts w:ascii="Times New Roman" w:hAnsi="Times New Roman" w:cs="Times New Roman"/>
          <w:b/>
          <w:bCs/>
        </w:rPr>
        <w:t>SEGUNDO</w:t>
      </w:r>
      <w:r w:rsidRPr="00694674">
        <w:rPr>
          <w:rFonts w:ascii="Times New Roman" w:hAnsi="Times New Roman" w:cs="Times New Roman"/>
        </w:rPr>
        <w:t xml:space="preserve">: </w:t>
      </w:r>
      <w:r w:rsidR="00C271BB" w:rsidRPr="00694674">
        <w:rPr>
          <w:rFonts w:ascii="Times New Roman" w:hAnsi="Times New Roman" w:cs="Times New Roman"/>
        </w:rPr>
        <w:t xml:space="preserve">tal y como ha reconocido la Confederación Hidrográfica del Duero </w:t>
      </w:r>
      <w:r w:rsidR="009C6413" w:rsidRPr="00694674">
        <w:rPr>
          <w:rFonts w:ascii="Times New Roman" w:hAnsi="Times New Roman" w:cs="Times New Roman"/>
        </w:rPr>
        <w:t>se han</w:t>
      </w:r>
      <w:r w:rsidR="009C6413" w:rsidRPr="00694674">
        <w:rPr>
          <w:rFonts w:ascii="Times New Roman" w:hAnsi="Times New Roman" w:cs="Times New Roman"/>
          <w:b/>
          <w:bCs/>
        </w:rPr>
        <w:t xml:space="preserve"> establecido criterios comunes referentes a las choperas en coordinación con las </w:t>
      </w:r>
      <w:r w:rsidR="00FA03C6">
        <w:rPr>
          <w:rFonts w:ascii="Times New Roman" w:hAnsi="Times New Roman" w:cs="Times New Roman"/>
          <w:b/>
          <w:bCs/>
        </w:rPr>
        <w:t>CH</w:t>
      </w:r>
      <w:r w:rsidR="009C6413" w:rsidRPr="00694674">
        <w:rPr>
          <w:rFonts w:ascii="Times New Roman" w:hAnsi="Times New Roman" w:cs="Times New Roman"/>
          <w:b/>
          <w:bCs/>
        </w:rPr>
        <w:t xml:space="preserve"> Ebro y Miño-Sil para su incorporación en el nuevo Plan Hidrológico</w:t>
      </w:r>
      <w:r w:rsidR="009C6413" w:rsidRPr="00694674">
        <w:rPr>
          <w:rStyle w:val="Refdenotaalpie"/>
          <w:rFonts w:ascii="Times New Roman" w:hAnsi="Times New Roman" w:cs="Times New Roman"/>
        </w:rPr>
        <w:footnoteReference w:id="5"/>
      </w:r>
      <w:r w:rsidR="009C6413" w:rsidRPr="00694674">
        <w:rPr>
          <w:rFonts w:ascii="Times New Roman" w:hAnsi="Times New Roman" w:cs="Times New Roman"/>
        </w:rPr>
        <w:t>. Con el objetivo de aunar criterios se solicita a la CH Duero la adopción de un condicionado equivalente al propuesto por la CH Ebro en el artículo 22</w:t>
      </w:r>
      <w:r w:rsidR="00A92341" w:rsidRPr="00694674">
        <w:rPr>
          <w:rFonts w:ascii="Times New Roman" w:hAnsi="Times New Roman" w:cs="Times New Roman"/>
        </w:rPr>
        <w:t>.2</w:t>
      </w:r>
      <w:r w:rsidR="009C6413" w:rsidRPr="00694674">
        <w:rPr>
          <w:rFonts w:ascii="Times New Roman" w:hAnsi="Times New Roman" w:cs="Times New Roman"/>
        </w:rPr>
        <w:t xml:space="preserve"> de</w:t>
      </w:r>
      <w:r w:rsidR="00A92341" w:rsidRPr="00694674">
        <w:rPr>
          <w:rFonts w:ascii="Times New Roman" w:hAnsi="Times New Roman" w:cs="Times New Roman"/>
        </w:rPr>
        <w:t xml:space="preserve"> la Propuesta de Proyecto de Plan Hidrológico de la Demarcación Hidrográfica del Ebro (2021-2027)</w:t>
      </w:r>
      <w:r w:rsidR="00A92341" w:rsidRPr="00694674">
        <w:rPr>
          <w:rStyle w:val="Refdenotaalpie"/>
          <w:rFonts w:ascii="Times New Roman" w:hAnsi="Times New Roman" w:cs="Times New Roman"/>
        </w:rPr>
        <w:footnoteReference w:id="6"/>
      </w:r>
      <w:r w:rsidR="00A92341" w:rsidRPr="00694674">
        <w:rPr>
          <w:rFonts w:ascii="Times New Roman" w:hAnsi="Times New Roman" w:cs="Times New Roman"/>
        </w:rPr>
        <w:t xml:space="preserve"> en lo referente a las distancias de plantación frente al cauce de aguas bajas</w:t>
      </w:r>
      <w:r w:rsidR="007A7C3A" w:rsidRPr="00694674">
        <w:rPr>
          <w:rFonts w:ascii="Times New Roman" w:hAnsi="Times New Roman" w:cs="Times New Roman"/>
        </w:rPr>
        <w:t xml:space="preserve">. En el condicionado de la </w:t>
      </w:r>
      <w:r w:rsidR="00FA03C6" w:rsidRPr="00FA03C6">
        <w:rPr>
          <w:rFonts w:ascii="Times New Roman" w:hAnsi="Times New Roman" w:cs="Times New Roman"/>
          <w:b/>
          <w:bCs/>
        </w:rPr>
        <w:t>CH</w:t>
      </w:r>
      <w:r w:rsidR="00A92341" w:rsidRPr="00694674">
        <w:rPr>
          <w:rFonts w:ascii="Times New Roman" w:hAnsi="Times New Roman" w:cs="Times New Roman"/>
          <w:b/>
          <w:bCs/>
        </w:rPr>
        <w:t xml:space="preserve"> Ebro se solicita el </w:t>
      </w:r>
      <w:r w:rsidR="00A92341" w:rsidRPr="00FA03C6">
        <w:rPr>
          <w:rFonts w:ascii="Times New Roman" w:hAnsi="Times New Roman" w:cs="Times New Roman"/>
          <w:b/>
          <w:bCs/>
        </w:rPr>
        <w:t>respeto de una franja de entre 5 y 10 metros en la parte lindante con el cauce de aguas bajas</w:t>
      </w:r>
      <w:r w:rsidR="00DE1F76" w:rsidRPr="00FA03C6">
        <w:rPr>
          <w:rFonts w:ascii="Times New Roman" w:hAnsi="Times New Roman" w:cs="Times New Roman"/>
          <w:b/>
          <w:bCs/>
        </w:rPr>
        <w:t xml:space="preserve"> para el desarrollo y protección de una franja de vegetación natural de ribera</w:t>
      </w:r>
      <w:r w:rsidR="00A92341" w:rsidRPr="00FA03C6">
        <w:rPr>
          <w:rFonts w:ascii="Times New Roman" w:hAnsi="Times New Roman" w:cs="Times New Roman"/>
          <w:b/>
          <w:bCs/>
        </w:rPr>
        <w:t>.</w:t>
      </w:r>
      <w:r w:rsidR="00DD326F" w:rsidRPr="00694674">
        <w:rPr>
          <w:rFonts w:ascii="Times New Roman" w:hAnsi="Times New Roman" w:cs="Times New Roman"/>
          <w:b/>
          <w:bCs/>
        </w:rPr>
        <w:t xml:space="preserve"> </w:t>
      </w:r>
    </w:p>
    <w:p w14:paraId="38F032AB" w14:textId="77777777" w:rsidR="004D15A3" w:rsidRDefault="004D15A3" w:rsidP="0057394C">
      <w:pPr>
        <w:jc w:val="both"/>
        <w:rPr>
          <w:rFonts w:ascii="Times New Roman" w:hAnsi="Times New Roman" w:cs="Times New Roman"/>
          <w:b/>
          <w:bCs/>
        </w:rPr>
      </w:pPr>
    </w:p>
    <w:p w14:paraId="01F6F055" w14:textId="66B47070" w:rsidR="004D15A3" w:rsidRPr="00694674" w:rsidRDefault="004D15A3" w:rsidP="004D15A3">
      <w:pPr>
        <w:ind w:hanging="851"/>
        <w:jc w:val="both"/>
        <w:rPr>
          <w:rFonts w:ascii="Times New Roman" w:hAnsi="Times New Roman" w:cs="Times New Roman"/>
          <w:b/>
          <w:bCs/>
        </w:rPr>
      </w:pPr>
      <w:r>
        <w:rPr>
          <w:noProof/>
        </w:rPr>
        <w:drawing>
          <wp:inline distT="0" distB="0" distL="0" distR="0" wp14:anchorId="334A7119" wp14:editId="55BA3621">
            <wp:extent cx="6670301" cy="221742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6"/>
                    <a:stretch>
                      <a:fillRect/>
                    </a:stretch>
                  </pic:blipFill>
                  <pic:spPr>
                    <a:xfrm>
                      <a:off x="0" y="0"/>
                      <a:ext cx="6676130" cy="2219358"/>
                    </a:xfrm>
                    <a:prstGeom prst="rect">
                      <a:avLst/>
                    </a:prstGeom>
                  </pic:spPr>
                </pic:pic>
              </a:graphicData>
            </a:graphic>
          </wp:inline>
        </w:drawing>
      </w:r>
    </w:p>
    <w:p w14:paraId="1C85D2AD" w14:textId="79C2D972" w:rsidR="00A47F73" w:rsidRDefault="005502C8" w:rsidP="002C4E55">
      <w:pPr>
        <w:jc w:val="both"/>
        <w:rPr>
          <w:rFonts w:ascii="Times New Roman" w:hAnsi="Times New Roman" w:cs="Times New Roman"/>
        </w:rPr>
      </w:pPr>
      <w:r w:rsidRPr="00694674">
        <w:rPr>
          <w:rFonts w:ascii="Times New Roman" w:hAnsi="Times New Roman" w:cs="Times New Roman"/>
          <w:b/>
          <w:bCs/>
        </w:rPr>
        <w:t>TERCERO:</w:t>
      </w:r>
      <w:r w:rsidRPr="00694674">
        <w:rPr>
          <w:rFonts w:ascii="Times New Roman" w:hAnsi="Times New Roman" w:cs="Times New Roman"/>
        </w:rPr>
        <w:t xml:space="preserve"> </w:t>
      </w:r>
      <w:r w:rsidRPr="00694674">
        <w:rPr>
          <w:rFonts w:ascii="Times New Roman" w:hAnsi="Times New Roman" w:cs="Times New Roman"/>
          <w:b/>
          <w:bCs/>
        </w:rPr>
        <w:t xml:space="preserve">cuando existiese una banda de vegetación de ribera </w:t>
      </w:r>
      <w:r w:rsidR="00DE1F76" w:rsidRPr="00694674">
        <w:rPr>
          <w:rFonts w:ascii="Times New Roman" w:hAnsi="Times New Roman" w:cs="Times New Roman"/>
          <w:b/>
          <w:bCs/>
        </w:rPr>
        <w:t>pre</w:t>
      </w:r>
      <w:r w:rsidR="006D3025" w:rsidRPr="00694674">
        <w:rPr>
          <w:rFonts w:ascii="Times New Roman" w:hAnsi="Times New Roman" w:cs="Times New Roman"/>
          <w:b/>
          <w:bCs/>
        </w:rPr>
        <w:t xml:space="preserve">existente </w:t>
      </w:r>
      <w:r w:rsidRPr="00694674">
        <w:rPr>
          <w:rFonts w:ascii="Times New Roman" w:hAnsi="Times New Roman" w:cs="Times New Roman"/>
          <w:b/>
          <w:bCs/>
        </w:rPr>
        <w:t>de anchura equivalente o superior a las franjas arriba mencionadas se respetará una distancia de 5 metros</w:t>
      </w:r>
      <w:r w:rsidRPr="00694674">
        <w:rPr>
          <w:rFonts w:ascii="Times New Roman" w:hAnsi="Times New Roman" w:cs="Times New Roman"/>
        </w:rPr>
        <w:t xml:space="preserve"> destinada a la protección de </w:t>
      </w:r>
      <w:r w:rsidR="00DD326F" w:rsidRPr="00694674">
        <w:rPr>
          <w:rFonts w:ascii="Times New Roman" w:hAnsi="Times New Roman" w:cs="Times New Roman"/>
        </w:rPr>
        <w:t>esta</w:t>
      </w:r>
      <w:r w:rsidR="00D3140F" w:rsidRPr="00694674">
        <w:rPr>
          <w:rFonts w:ascii="Times New Roman" w:hAnsi="Times New Roman" w:cs="Times New Roman"/>
        </w:rPr>
        <w:t>,</w:t>
      </w:r>
      <w:r w:rsidRPr="00694674">
        <w:rPr>
          <w:rFonts w:ascii="Times New Roman" w:hAnsi="Times New Roman" w:cs="Times New Roman"/>
        </w:rPr>
        <w:t xml:space="preserve"> así como</w:t>
      </w:r>
      <w:r w:rsidR="00FB18DA" w:rsidRPr="00694674">
        <w:rPr>
          <w:rFonts w:ascii="Times New Roman" w:hAnsi="Times New Roman" w:cs="Times New Roman"/>
        </w:rPr>
        <w:t xml:space="preserve"> servidumbre de uso</w:t>
      </w:r>
      <w:r w:rsidRPr="00694674">
        <w:rPr>
          <w:rFonts w:ascii="Times New Roman" w:hAnsi="Times New Roman" w:cs="Times New Roman"/>
        </w:rPr>
        <w:t xml:space="preserve"> para funciones de vigilancia y salvamento</w:t>
      </w:r>
      <w:r w:rsidR="00AD01D0" w:rsidRPr="00694674">
        <w:rPr>
          <w:rFonts w:ascii="Times New Roman" w:hAnsi="Times New Roman" w:cs="Times New Roman"/>
        </w:rPr>
        <w:t>. En dicha banda no se permitirían cultivos</w:t>
      </w:r>
      <w:r w:rsidR="006D3025" w:rsidRPr="00694674">
        <w:rPr>
          <w:rFonts w:ascii="Times New Roman" w:hAnsi="Times New Roman" w:cs="Times New Roman"/>
        </w:rPr>
        <w:t xml:space="preserve"> forestales</w:t>
      </w:r>
      <w:r w:rsidR="00AD01D0" w:rsidRPr="00694674">
        <w:rPr>
          <w:rFonts w:ascii="Times New Roman" w:hAnsi="Times New Roman" w:cs="Times New Roman"/>
        </w:rPr>
        <w:t xml:space="preserve"> ni acumulaciones de materiales. </w:t>
      </w:r>
    </w:p>
    <w:p w14:paraId="65406E05" w14:textId="30E38F6E" w:rsidR="0047383D" w:rsidRPr="00694674" w:rsidRDefault="0047383D" w:rsidP="00874284">
      <w:pPr>
        <w:ind w:hanging="709"/>
        <w:jc w:val="both"/>
        <w:rPr>
          <w:rFonts w:ascii="Times New Roman" w:hAnsi="Times New Roman" w:cs="Times New Roman"/>
        </w:rPr>
      </w:pPr>
      <w:r>
        <w:rPr>
          <w:noProof/>
        </w:rPr>
        <w:lastRenderedPageBreak/>
        <w:drawing>
          <wp:inline distT="0" distB="0" distL="0" distR="0" wp14:anchorId="250242F5" wp14:editId="0DA78E33">
            <wp:extent cx="6338665" cy="2049780"/>
            <wp:effectExtent l="0" t="0" r="5080" b="7620"/>
            <wp:docPr id="6" name="Picture 6" descr="A picture containing text, pla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nt, screenshot&#10;&#10;Description automatically generated"/>
                    <pic:cNvPicPr/>
                  </pic:nvPicPr>
                  <pic:blipFill>
                    <a:blip r:embed="rId17"/>
                    <a:stretch>
                      <a:fillRect/>
                    </a:stretch>
                  </pic:blipFill>
                  <pic:spPr>
                    <a:xfrm>
                      <a:off x="0" y="0"/>
                      <a:ext cx="6341507" cy="2050699"/>
                    </a:xfrm>
                    <a:prstGeom prst="rect">
                      <a:avLst/>
                    </a:prstGeom>
                  </pic:spPr>
                </pic:pic>
              </a:graphicData>
            </a:graphic>
          </wp:inline>
        </w:drawing>
      </w:r>
    </w:p>
    <w:p w14:paraId="2F19D435" w14:textId="4F6D36F1" w:rsidR="00D57AAF" w:rsidRPr="00694674" w:rsidRDefault="002B6935" w:rsidP="002C4E55">
      <w:pPr>
        <w:jc w:val="both"/>
        <w:rPr>
          <w:rFonts w:ascii="Times New Roman" w:hAnsi="Times New Roman" w:cs="Times New Roman"/>
        </w:rPr>
      </w:pPr>
      <w:r w:rsidRPr="00694674">
        <w:rPr>
          <w:rFonts w:ascii="Times New Roman" w:hAnsi="Times New Roman" w:cs="Times New Roman"/>
          <w:b/>
          <w:bCs/>
        </w:rPr>
        <w:t>CUARTO</w:t>
      </w:r>
      <w:r w:rsidR="00BD6AC9" w:rsidRPr="00694674">
        <w:rPr>
          <w:rFonts w:ascii="Times New Roman" w:hAnsi="Times New Roman" w:cs="Times New Roman"/>
          <w:b/>
          <w:bCs/>
        </w:rPr>
        <w:t xml:space="preserve">: la eliminación del concepto de Armin </w:t>
      </w:r>
      <w:r w:rsidR="00BD6AC9" w:rsidRPr="00694674">
        <w:rPr>
          <w:rFonts w:ascii="Times New Roman" w:hAnsi="Times New Roman" w:cs="Times New Roman"/>
        </w:rPr>
        <w:t>recogida en el Artículo 18.2 del Borrador del Plan Hidrológico publicado en mayo de 2021 al ser una figura arbitraria, de definición imprecisa y cuya decisión se impone como competencia única de la Confederación del Duero. Esta figura no se había planteado en el periodo de consulta pública previa, no ha sido solicitada en las alegaciones ni consensuada con el sector afectado.</w:t>
      </w:r>
      <w:r w:rsidR="00BD6AC9" w:rsidRPr="00694674">
        <w:rPr>
          <w:rFonts w:ascii="Times New Roman" w:hAnsi="Times New Roman" w:cs="Times New Roman"/>
          <w:b/>
          <w:bCs/>
        </w:rPr>
        <w:t xml:space="preserve"> </w:t>
      </w:r>
      <w:r w:rsidR="00552299" w:rsidRPr="00694674">
        <w:rPr>
          <w:rFonts w:ascii="Times New Roman" w:hAnsi="Times New Roman" w:cs="Times New Roman"/>
        </w:rPr>
        <w:t xml:space="preserve">En base a la documentación facilitada por la </w:t>
      </w:r>
      <w:r w:rsidR="00FA03C6">
        <w:rPr>
          <w:rFonts w:ascii="Times New Roman" w:hAnsi="Times New Roman" w:cs="Times New Roman"/>
        </w:rPr>
        <w:t>CH</w:t>
      </w:r>
      <w:r w:rsidR="00552299" w:rsidRPr="00694674">
        <w:rPr>
          <w:rFonts w:ascii="Times New Roman" w:hAnsi="Times New Roman" w:cs="Times New Roman"/>
        </w:rPr>
        <w:t xml:space="preserve"> e</w:t>
      </w:r>
      <w:r w:rsidR="002C4E55" w:rsidRPr="00694674">
        <w:rPr>
          <w:rFonts w:ascii="Times New Roman" w:hAnsi="Times New Roman" w:cs="Times New Roman"/>
        </w:rPr>
        <w:t xml:space="preserve">l establecimiento de bandas de protección de anchura determinada tiene respaldo bibliográfico en el caso de los cultivos agrícolas, pero </w:t>
      </w:r>
      <w:r w:rsidR="001B226E" w:rsidRPr="00694674">
        <w:rPr>
          <w:rFonts w:ascii="Times New Roman" w:hAnsi="Times New Roman" w:cs="Times New Roman"/>
        </w:rPr>
        <w:t>no</w:t>
      </w:r>
      <w:r w:rsidR="002C4E55" w:rsidRPr="00694674">
        <w:rPr>
          <w:rFonts w:ascii="Times New Roman" w:hAnsi="Times New Roman" w:cs="Times New Roman"/>
        </w:rPr>
        <w:t xml:space="preserve"> en el de las plantaciones arbóreas</w:t>
      </w:r>
      <w:r w:rsidR="00DF0103" w:rsidRPr="00694674">
        <w:rPr>
          <w:rFonts w:ascii="Times New Roman" w:hAnsi="Times New Roman" w:cs="Times New Roman"/>
        </w:rPr>
        <w:t xml:space="preserve">, </w:t>
      </w:r>
      <w:r w:rsidR="00DF0103" w:rsidRPr="007200CA">
        <w:rPr>
          <w:rFonts w:ascii="Times New Roman" w:hAnsi="Times New Roman" w:cs="Times New Roman"/>
        </w:rPr>
        <w:t>especialmente en el caso del chopo, ya que cumple con buena parte de los condicionados ambientales requeridos en este tipo de bandas</w:t>
      </w:r>
      <w:r w:rsidR="00731F11" w:rsidRPr="007200CA">
        <w:rPr>
          <w:rStyle w:val="Refdenotaalpie"/>
          <w:rFonts w:ascii="Times New Roman" w:hAnsi="Times New Roman" w:cs="Times New Roman"/>
        </w:rPr>
        <w:footnoteReference w:id="7"/>
      </w:r>
      <w:r w:rsidR="00F769F6" w:rsidRPr="007200CA">
        <w:rPr>
          <w:rFonts w:ascii="Times New Roman" w:hAnsi="Times New Roman" w:cs="Times New Roman"/>
        </w:rPr>
        <w:t xml:space="preserve">. </w:t>
      </w:r>
      <w:r w:rsidR="00767BCF" w:rsidRPr="007200CA">
        <w:rPr>
          <w:rFonts w:ascii="Times New Roman" w:hAnsi="Times New Roman" w:cs="Times New Roman"/>
        </w:rPr>
        <w:t xml:space="preserve">Esta situación fue </w:t>
      </w:r>
      <w:r w:rsidR="00891FC5" w:rsidRPr="007200CA">
        <w:rPr>
          <w:rFonts w:ascii="Times New Roman" w:hAnsi="Times New Roman" w:cs="Times New Roman"/>
        </w:rPr>
        <w:t xml:space="preserve">debidamente analizada y rebatida </w:t>
      </w:r>
      <w:r w:rsidR="00731F11" w:rsidRPr="007200CA">
        <w:rPr>
          <w:rFonts w:ascii="Times New Roman" w:hAnsi="Times New Roman" w:cs="Times New Roman"/>
        </w:rPr>
        <w:t>en el evento celebrado en Valladolid el 15 de diciembre</w:t>
      </w:r>
      <w:r w:rsidR="000C780D" w:rsidRPr="007200CA">
        <w:rPr>
          <w:rStyle w:val="Refdenotaalpie"/>
          <w:rFonts w:ascii="Times New Roman" w:hAnsi="Times New Roman" w:cs="Times New Roman"/>
        </w:rPr>
        <w:footnoteReference w:id="8"/>
      </w:r>
      <w:r w:rsidR="00731F11" w:rsidRPr="007200CA">
        <w:rPr>
          <w:rFonts w:ascii="Times New Roman" w:hAnsi="Times New Roman" w:cs="Times New Roman"/>
        </w:rPr>
        <w:t xml:space="preserve"> con participación de expertos y académicos en la materia.</w:t>
      </w:r>
      <w:r w:rsidR="00731F11">
        <w:rPr>
          <w:rFonts w:ascii="Times New Roman" w:hAnsi="Times New Roman" w:cs="Times New Roman"/>
        </w:rPr>
        <w:t xml:space="preserve"> </w:t>
      </w:r>
    </w:p>
    <w:p w14:paraId="1E08FE37" w14:textId="0542464A" w:rsidR="00BD6AC9" w:rsidRPr="00694674" w:rsidRDefault="00447CAD" w:rsidP="002C4E55">
      <w:pPr>
        <w:jc w:val="both"/>
        <w:rPr>
          <w:rFonts w:ascii="Times New Roman" w:hAnsi="Times New Roman" w:cs="Times New Roman"/>
          <w:b/>
          <w:bCs/>
        </w:rPr>
      </w:pPr>
      <w:r w:rsidRPr="00694674">
        <w:rPr>
          <w:rFonts w:ascii="Times New Roman" w:hAnsi="Times New Roman" w:cs="Times New Roman"/>
          <w:b/>
          <w:bCs/>
        </w:rPr>
        <w:t>QUINTO</w:t>
      </w:r>
      <w:r w:rsidR="00BD6AC9" w:rsidRPr="00694674">
        <w:rPr>
          <w:rFonts w:ascii="Times New Roman" w:hAnsi="Times New Roman" w:cs="Times New Roman"/>
          <w:b/>
          <w:bCs/>
        </w:rPr>
        <w:t>: se solicita la modificación del Artículo 34.2 del Borrador de Plan Hidrológico referente al condicionado particular para cultivos arbóreos,</w:t>
      </w:r>
      <w:r w:rsidR="00D3140F" w:rsidRPr="00694674">
        <w:rPr>
          <w:rFonts w:ascii="Times New Roman" w:hAnsi="Times New Roman" w:cs="Times New Roman"/>
          <w:b/>
          <w:bCs/>
        </w:rPr>
        <w:t xml:space="preserve"> incluyendo las propuestas arriba mencionadas,</w:t>
      </w:r>
      <w:r w:rsidR="00BD6AC9" w:rsidRPr="00694674">
        <w:rPr>
          <w:rFonts w:ascii="Times New Roman" w:hAnsi="Times New Roman" w:cs="Times New Roman"/>
          <w:b/>
          <w:bCs/>
        </w:rPr>
        <w:t xml:space="preserve"> </w:t>
      </w:r>
      <w:r w:rsidR="00BD6AC9" w:rsidRPr="00694674">
        <w:rPr>
          <w:rFonts w:ascii="Times New Roman" w:hAnsi="Times New Roman" w:cs="Times New Roman"/>
        </w:rPr>
        <w:t>eliminando la mención a la delimitación de cauces activos y Armin, figuras ambas no disponibles a consulta en el periodo de tramitación pública del Plan Hidrológico. Se propone como alternativa la siguiente redacción:</w:t>
      </w:r>
    </w:p>
    <w:p w14:paraId="644EFC2B" w14:textId="184E90A4" w:rsidR="001F589B" w:rsidRPr="00694674" w:rsidRDefault="00BD6AC9" w:rsidP="002C4E55">
      <w:pPr>
        <w:jc w:val="both"/>
        <w:rPr>
          <w:rFonts w:ascii="Times New Roman" w:hAnsi="Times New Roman" w:cs="Times New Roman"/>
          <w:b/>
          <w:bCs/>
        </w:rPr>
      </w:pPr>
      <w:r w:rsidRPr="00B826D6">
        <w:rPr>
          <w:rFonts w:ascii="Times New Roman" w:hAnsi="Times New Roman" w:cs="Times New Roman"/>
          <w:b/>
          <w:bCs/>
          <w:i/>
          <w:iCs/>
        </w:rPr>
        <w:t xml:space="preserve">Se permitirán las plantaciones de cultivos arbóreos sobre espacios que ya tienen choperas y que cumplen con las distancias mínimas a los cauces de </w:t>
      </w:r>
      <w:r w:rsidR="003669F2" w:rsidRPr="00B826D6">
        <w:rPr>
          <w:rFonts w:ascii="Times New Roman" w:hAnsi="Times New Roman" w:cs="Times New Roman"/>
          <w:b/>
          <w:bCs/>
          <w:i/>
          <w:iCs/>
        </w:rPr>
        <w:t xml:space="preserve">aguas bajas de </w:t>
      </w:r>
      <w:r w:rsidR="007E0CC6" w:rsidRPr="00B826D6">
        <w:rPr>
          <w:rFonts w:ascii="Times New Roman" w:hAnsi="Times New Roman" w:cs="Times New Roman"/>
          <w:b/>
          <w:bCs/>
          <w:i/>
          <w:iCs/>
        </w:rPr>
        <w:t>5/10 metros</w:t>
      </w:r>
      <w:r w:rsidR="002861F3" w:rsidRPr="00B826D6">
        <w:rPr>
          <w:rFonts w:ascii="Times New Roman" w:hAnsi="Times New Roman" w:cs="Times New Roman"/>
          <w:b/>
          <w:bCs/>
          <w:i/>
          <w:iCs/>
        </w:rPr>
        <w:t xml:space="preserve"> </w:t>
      </w:r>
      <w:r w:rsidRPr="00B826D6">
        <w:rPr>
          <w:rFonts w:ascii="Times New Roman" w:hAnsi="Times New Roman" w:cs="Times New Roman"/>
          <w:b/>
          <w:bCs/>
          <w:i/>
          <w:iCs/>
        </w:rPr>
        <w:t>o que se transforman de suelos agrícolas</w:t>
      </w:r>
      <w:r w:rsidR="00FE676E" w:rsidRPr="00B826D6">
        <w:rPr>
          <w:rFonts w:ascii="Times New Roman" w:hAnsi="Times New Roman" w:cs="Times New Roman"/>
          <w:b/>
          <w:bCs/>
          <w:i/>
          <w:iCs/>
        </w:rPr>
        <w:t xml:space="preserve"> o past</w:t>
      </w:r>
      <w:r w:rsidR="00DA5314">
        <w:rPr>
          <w:rFonts w:ascii="Times New Roman" w:hAnsi="Times New Roman" w:cs="Times New Roman"/>
          <w:b/>
          <w:bCs/>
          <w:i/>
          <w:iCs/>
        </w:rPr>
        <w:t>os</w:t>
      </w:r>
      <w:r w:rsidRPr="00B826D6">
        <w:rPr>
          <w:rFonts w:ascii="Times New Roman" w:hAnsi="Times New Roman" w:cs="Times New Roman"/>
          <w:b/>
          <w:bCs/>
          <w:i/>
          <w:iCs/>
        </w:rPr>
        <w:t xml:space="preserve"> a forestales, haciendo de esta forma compatible el uso del suelo de dominio público hidráulico </w:t>
      </w:r>
      <w:r w:rsidR="003669F2" w:rsidRPr="00B826D6">
        <w:rPr>
          <w:rFonts w:ascii="Times New Roman" w:hAnsi="Times New Roman" w:cs="Times New Roman"/>
          <w:b/>
          <w:bCs/>
          <w:i/>
          <w:iCs/>
        </w:rPr>
        <w:t xml:space="preserve">cartográfico </w:t>
      </w:r>
      <w:r w:rsidRPr="00B826D6">
        <w:rPr>
          <w:rFonts w:ascii="Times New Roman" w:hAnsi="Times New Roman" w:cs="Times New Roman"/>
          <w:b/>
          <w:bCs/>
          <w:i/>
          <w:iCs/>
        </w:rPr>
        <w:t>con el desarrollo de la economía rural</w:t>
      </w:r>
      <w:r w:rsidRPr="00B826D6">
        <w:rPr>
          <w:rFonts w:ascii="Times New Roman" w:hAnsi="Times New Roman" w:cs="Times New Roman"/>
          <w:b/>
          <w:bCs/>
        </w:rPr>
        <w:t>.</w:t>
      </w:r>
    </w:p>
    <w:p w14:paraId="69C1DCF1" w14:textId="77777777" w:rsidR="001F589B" w:rsidRPr="00694674" w:rsidRDefault="001F589B" w:rsidP="002C4E55">
      <w:pPr>
        <w:jc w:val="both"/>
        <w:rPr>
          <w:rFonts w:ascii="Times New Roman" w:hAnsi="Times New Roman" w:cs="Times New Roman"/>
          <w:b/>
          <w:bCs/>
        </w:rPr>
      </w:pPr>
    </w:p>
    <w:p w14:paraId="0CABB7CB" w14:textId="0B69112C" w:rsidR="006B2355" w:rsidRPr="00694674" w:rsidRDefault="006B2355" w:rsidP="00E669D8">
      <w:pPr>
        <w:jc w:val="both"/>
        <w:rPr>
          <w:rFonts w:ascii="Times New Roman" w:hAnsi="Times New Roman" w:cs="Times New Roman"/>
        </w:rPr>
      </w:pPr>
    </w:p>
    <w:sectPr w:rsidR="006B2355" w:rsidRPr="00694674" w:rsidSect="00E669D8">
      <w:headerReference w:type="default" r:id="rId18"/>
      <w:pgSz w:w="11906" w:h="16838"/>
      <w:pgMar w:top="1418" w:right="1701" w:bottom="1418"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BBE9" w14:textId="77777777" w:rsidR="00E270A2" w:rsidRDefault="00E270A2" w:rsidP="009C6413">
      <w:pPr>
        <w:spacing w:after="0" w:line="240" w:lineRule="auto"/>
      </w:pPr>
      <w:r>
        <w:separator/>
      </w:r>
    </w:p>
  </w:endnote>
  <w:endnote w:type="continuationSeparator" w:id="0">
    <w:p w14:paraId="68F8CB0F" w14:textId="77777777" w:rsidR="00E270A2" w:rsidRDefault="00E270A2" w:rsidP="009C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6CAB" w14:textId="77777777" w:rsidR="00E270A2" w:rsidRDefault="00E270A2" w:rsidP="009C6413">
      <w:pPr>
        <w:spacing w:after="0" w:line="240" w:lineRule="auto"/>
      </w:pPr>
      <w:r>
        <w:separator/>
      </w:r>
    </w:p>
  </w:footnote>
  <w:footnote w:type="continuationSeparator" w:id="0">
    <w:p w14:paraId="67FA459E" w14:textId="77777777" w:rsidR="00E270A2" w:rsidRDefault="00E270A2" w:rsidP="009C6413">
      <w:pPr>
        <w:spacing w:after="0" w:line="240" w:lineRule="auto"/>
      </w:pPr>
      <w:r>
        <w:continuationSeparator/>
      </w:r>
    </w:p>
  </w:footnote>
  <w:footnote w:id="1">
    <w:p w14:paraId="439F4F48" w14:textId="77777777" w:rsidR="00890C3E" w:rsidRPr="00F83417" w:rsidRDefault="00890C3E" w:rsidP="00890C3E">
      <w:pPr>
        <w:pStyle w:val="Textonotapie"/>
        <w:rPr>
          <w:sz w:val="16"/>
          <w:szCs w:val="16"/>
        </w:rPr>
      </w:pPr>
      <w:r w:rsidRPr="00F83417">
        <w:rPr>
          <w:rStyle w:val="Refdenotaalpie"/>
          <w:sz w:val="16"/>
          <w:szCs w:val="16"/>
        </w:rPr>
        <w:footnoteRef/>
      </w:r>
      <w:r w:rsidRPr="00F83417">
        <w:rPr>
          <w:sz w:val="16"/>
          <w:szCs w:val="16"/>
        </w:rPr>
        <w:t xml:space="preserve"> </w:t>
      </w:r>
      <w:hyperlink r:id="rId1" w:history="1">
        <w:r w:rsidRPr="00F83417">
          <w:rPr>
            <w:rStyle w:val="Hipervnculo"/>
            <w:sz w:val="16"/>
            <w:szCs w:val="16"/>
          </w:rPr>
          <w:t>https://maschopo.org/wp-content/uploads/2021/09/Informe_populicultura_EpTI_CHD_2020.pdf</w:t>
        </w:r>
      </w:hyperlink>
      <w:r w:rsidRPr="00F83417">
        <w:rPr>
          <w:sz w:val="16"/>
          <w:szCs w:val="16"/>
        </w:rPr>
        <w:t xml:space="preserve"> </w:t>
      </w:r>
    </w:p>
  </w:footnote>
  <w:footnote w:id="2">
    <w:p w14:paraId="440CDF85" w14:textId="77777777" w:rsidR="00B844D3" w:rsidRDefault="00B844D3" w:rsidP="00B844D3">
      <w:pPr>
        <w:pStyle w:val="Textonotapie"/>
      </w:pPr>
      <w:r>
        <w:rPr>
          <w:rStyle w:val="Refdenotaalpie"/>
        </w:rPr>
        <w:footnoteRef/>
      </w:r>
      <w:r>
        <w:t xml:space="preserve"> </w:t>
      </w:r>
      <w:hyperlink r:id="rId2" w:history="1">
        <w:r w:rsidRPr="005C5EEE">
          <w:rPr>
            <w:rStyle w:val="Hipervnculo"/>
            <w:sz w:val="16"/>
            <w:szCs w:val="16"/>
          </w:rPr>
          <w:t>https://www.miteco.gob.es/ca/biodiversidad/servicios/banco-datos-naturaleza/informacion-disponible/Choperas_mapa.aspx</w:t>
        </w:r>
      </w:hyperlink>
      <w:r w:rsidRPr="005C5EEE">
        <w:rPr>
          <w:sz w:val="16"/>
          <w:szCs w:val="16"/>
        </w:rPr>
        <w:t xml:space="preserve"> </w:t>
      </w:r>
    </w:p>
  </w:footnote>
  <w:footnote w:id="3">
    <w:p w14:paraId="4D8043E6" w14:textId="4113A3BB" w:rsidR="00E33E1A" w:rsidRDefault="00E33E1A">
      <w:pPr>
        <w:pStyle w:val="Textonotapie"/>
      </w:pPr>
      <w:r>
        <w:rPr>
          <w:rStyle w:val="Refdenotaalpie"/>
        </w:rPr>
        <w:footnoteRef/>
      </w:r>
      <w:r>
        <w:t xml:space="preserve"> </w:t>
      </w:r>
      <w:hyperlink r:id="rId3" w:history="1">
        <w:r w:rsidRPr="00E33E1A">
          <w:rPr>
            <w:rStyle w:val="Hipervnculo"/>
            <w:sz w:val="16"/>
            <w:szCs w:val="16"/>
          </w:rPr>
          <w:t>https://maschopo.org/somos/</w:t>
        </w:r>
      </w:hyperlink>
      <w:r w:rsidRPr="00E33E1A">
        <w:rPr>
          <w:sz w:val="16"/>
          <w:szCs w:val="16"/>
        </w:rPr>
        <w:t xml:space="preserve"> </w:t>
      </w:r>
    </w:p>
  </w:footnote>
  <w:footnote w:id="4">
    <w:p w14:paraId="5EE82A36" w14:textId="77777777" w:rsidR="009C6413" w:rsidRPr="00F83417" w:rsidRDefault="009C6413">
      <w:pPr>
        <w:pStyle w:val="Textonotapie"/>
        <w:rPr>
          <w:sz w:val="16"/>
          <w:szCs w:val="16"/>
        </w:rPr>
      </w:pPr>
      <w:r w:rsidRPr="00F83417">
        <w:rPr>
          <w:rStyle w:val="Refdenotaalpie"/>
          <w:sz w:val="16"/>
          <w:szCs w:val="16"/>
        </w:rPr>
        <w:footnoteRef/>
      </w:r>
      <w:r w:rsidRPr="00F83417">
        <w:rPr>
          <w:sz w:val="16"/>
          <w:szCs w:val="16"/>
        </w:rPr>
        <w:t xml:space="preserve"> </w:t>
      </w:r>
      <w:hyperlink r:id="rId4" w:history="1">
        <w:r w:rsidRPr="00F83417">
          <w:rPr>
            <w:rStyle w:val="Hipervnculo"/>
            <w:sz w:val="16"/>
            <w:szCs w:val="16"/>
          </w:rPr>
          <w:t>https://www.chduero.es/documents/20126/1213596/ETI.pdf/7a689e25-3d4a-f99b-4bad-b613f5b008da?t=1607082110265</w:t>
        </w:r>
      </w:hyperlink>
      <w:r w:rsidRPr="00F83417">
        <w:rPr>
          <w:sz w:val="16"/>
          <w:szCs w:val="16"/>
        </w:rPr>
        <w:t xml:space="preserve"> </w:t>
      </w:r>
    </w:p>
  </w:footnote>
  <w:footnote w:id="5">
    <w:p w14:paraId="0BA840DF" w14:textId="77777777" w:rsidR="009C6413" w:rsidRPr="00F83417" w:rsidRDefault="009C6413">
      <w:pPr>
        <w:pStyle w:val="Textonotapie"/>
        <w:rPr>
          <w:sz w:val="16"/>
          <w:szCs w:val="16"/>
        </w:rPr>
      </w:pPr>
      <w:r w:rsidRPr="00F83417">
        <w:rPr>
          <w:rStyle w:val="Refdenotaalpie"/>
          <w:sz w:val="16"/>
          <w:szCs w:val="16"/>
        </w:rPr>
        <w:footnoteRef/>
      </w:r>
      <w:r w:rsidRPr="00F83417">
        <w:rPr>
          <w:sz w:val="16"/>
          <w:szCs w:val="16"/>
        </w:rPr>
        <w:t xml:space="preserve"> </w:t>
      </w:r>
      <w:hyperlink r:id="rId5" w:history="1">
        <w:r w:rsidRPr="00F83417">
          <w:rPr>
            <w:rStyle w:val="Hipervnculo"/>
            <w:sz w:val="16"/>
            <w:szCs w:val="16"/>
          </w:rPr>
          <w:t>https://www.chduero.es/documents/20126/1506873/NP+CHD+Reuni%C3%B3n+sector+chopos+22102021.pdf/4dfe11a0-defb-cf02-c623-2d22a3e5566f?t=1634895941413</w:t>
        </w:r>
      </w:hyperlink>
      <w:r w:rsidRPr="00F83417">
        <w:rPr>
          <w:sz w:val="16"/>
          <w:szCs w:val="16"/>
        </w:rPr>
        <w:t xml:space="preserve"> </w:t>
      </w:r>
    </w:p>
  </w:footnote>
  <w:footnote w:id="6">
    <w:p w14:paraId="50CD6A07" w14:textId="77777777" w:rsidR="00A92341" w:rsidRDefault="00A92341">
      <w:pPr>
        <w:pStyle w:val="Textonotapie"/>
      </w:pPr>
      <w:r w:rsidRPr="00F83417">
        <w:rPr>
          <w:rStyle w:val="Refdenotaalpie"/>
          <w:sz w:val="16"/>
          <w:szCs w:val="16"/>
        </w:rPr>
        <w:footnoteRef/>
      </w:r>
      <w:r w:rsidRPr="00F83417">
        <w:rPr>
          <w:sz w:val="16"/>
          <w:szCs w:val="16"/>
        </w:rPr>
        <w:t xml:space="preserve"> </w:t>
      </w:r>
      <w:hyperlink r:id="rId6" w:history="1">
        <w:r w:rsidRPr="00F83417">
          <w:rPr>
            <w:rStyle w:val="Hipervnculo"/>
            <w:sz w:val="16"/>
            <w:szCs w:val="16"/>
          </w:rPr>
          <w:t>http://www.chebro.es/che/Plan%20Hidrologico/NORMATIVA.pdf</w:t>
        </w:r>
      </w:hyperlink>
      <w:r>
        <w:t xml:space="preserve"> </w:t>
      </w:r>
    </w:p>
  </w:footnote>
  <w:footnote w:id="7">
    <w:p w14:paraId="50EC3040" w14:textId="1E75EFE1" w:rsidR="000419C5" w:rsidRPr="000419C5" w:rsidRDefault="00731F11">
      <w:pPr>
        <w:pStyle w:val="Textonotapie"/>
        <w:rPr>
          <w:sz w:val="14"/>
          <w:szCs w:val="14"/>
        </w:rPr>
      </w:pPr>
      <w:r>
        <w:rPr>
          <w:rStyle w:val="Refdenotaalpie"/>
        </w:rPr>
        <w:footnoteRef/>
      </w:r>
      <w:r>
        <w:t xml:space="preserve"> </w:t>
      </w:r>
      <w:hyperlink r:id="rId7" w:history="1">
        <w:r w:rsidR="000419C5" w:rsidRPr="000419C5">
          <w:rPr>
            <w:rStyle w:val="Hipervnculo"/>
            <w:sz w:val="14"/>
            <w:szCs w:val="14"/>
          </w:rPr>
          <w:t>https://maschopo.org/wp-content/uploads/2021/12/Informe_sobre_estudio_UPM_para_CHDuero_ARG_signed.pdf</w:t>
        </w:r>
      </w:hyperlink>
    </w:p>
  </w:footnote>
  <w:footnote w:id="8">
    <w:p w14:paraId="2BE1A700" w14:textId="77777777" w:rsidR="000C780D" w:rsidRDefault="000C780D" w:rsidP="000C780D">
      <w:pPr>
        <w:pStyle w:val="Textonotapie"/>
      </w:pPr>
      <w:r>
        <w:rPr>
          <w:rStyle w:val="Refdenotaalpie"/>
        </w:rPr>
        <w:footnoteRef/>
      </w:r>
      <w:r>
        <w:t xml:space="preserve"> </w:t>
      </w:r>
      <w:hyperlink r:id="rId8" w:history="1">
        <w:r w:rsidRPr="00731F11">
          <w:rPr>
            <w:rStyle w:val="Hipervnculo"/>
            <w:sz w:val="14"/>
            <w:szCs w:val="14"/>
          </w:rPr>
          <w:t>https://www.chduero.es/-/la-chd-contin%C3%BAa-trabajando-con-el-sector-del-chopo-bajo-la-m%C3%A1xima-r%C3%ADos-s%C3%AD%E2%80%A6chopos-tambi%C3%A9n-</w:t>
        </w:r>
      </w:hyperlink>
      <w:r w:rsidRPr="00731F11">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FA04" w14:textId="05D11A4E" w:rsidR="000824D0" w:rsidRDefault="005F3089">
    <w:pPr>
      <w:pStyle w:val="Encabezado"/>
    </w:pPr>
    <w:r>
      <w:rPr>
        <w:noProof/>
        <w:lang w:eastAsia="es-ES"/>
      </w:rPr>
      <w:drawing>
        <wp:anchor distT="0" distB="0" distL="114300" distR="114300" simplePos="0" relativeHeight="251658240" behindDoc="0" locked="0" layoutInCell="1" allowOverlap="1" wp14:anchorId="4A5DA77D" wp14:editId="4FE98AFE">
          <wp:simplePos x="0" y="0"/>
          <wp:positionH relativeFrom="column">
            <wp:posOffset>3924935</wp:posOffset>
          </wp:positionH>
          <wp:positionV relativeFrom="paragraph">
            <wp:posOffset>-116840</wp:posOffset>
          </wp:positionV>
          <wp:extent cx="2428875" cy="571500"/>
          <wp:effectExtent l="0" t="0" r="9525" b="0"/>
          <wp:wrapSquare wrapText="bothSides"/>
          <wp:docPr id="15"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rotWithShape="1">
                  <a:blip r:embed="rId1">
                    <a:extLst>
                      <a:ext uri="{28A0092B-C50C-407E-A947-70E740481C1C}">
                        <a14:useLocalDpi xmlns:a14="http://schemas.microsoft.com/office/drawing/2010/main" val="0"/>
                      </a:ext>
                    </a:extLst>
                  </a:blip>
                  <a:srcRect t="21880" b="15007"/>
                  <a:stretch/>
                </pic:blipFill>
                <pic:spPr bwMode="auto">
                  <a:xfrm>
                    <a:off x="0" y="0"/>
                    <a:ext cx="2428875"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977C1D" w14:textId="5A6FBE4A" w:rsidR="00217774" w:rsidRPr="005121BD" w:rsidRDefault="003B78B0" w:rsidP="000824D0">
    <w:pPr>
      <w:pStyle w:val="Encabezado"/>
      <w:tabs>
        <w:tab w:val="left" w:pos="9639"/>
      </w:tabs>
      <w:rPr>
        <w:color w:val="7F7F7F" w:themeColor="text1" w:themeTint="80"/>
      </w:rPr>
    </w:pPr>
    <w:r w:rsidRPr="005121BD">
      <w:rPr>
        <w:color w:val="7F7F7F" w:themeColor="text1" w:themeTint="80"/>
      </w:rPr>
      <w:t>Alegante:</w:t>
    </w:r>
    <w:r w:rsidR="005F3089" w:rsidRPr="005121BD">
      <w:rPr>
        <w:color w:val="7F7F7F" w:themeColor="text1" w:themeTint="80"/>
      </w:rPr>
      <w:t xml:space="preserve"> </w:t>
    </w:r>
    <w:r w:rsidR="005F3089" w:rsidRPr="005121BD">
      <w:rPr>
        <w:color w:val="7F7F7F" w:themeColor="text1" w:themeTint="80"/>
        <w:highlight w:val="yellow"/>
      </w:rPr>
      <w:t>___________</w:t>
    </w:r>
  </w:p>
  <w:p w14:paraId="259FD660" w14:textId="5C87C2FF" w:rsidR="005F3089" w:rsidRPr="005121BD" w:rsidRDefault="005F3089" w:rsidP="000824D0">
    <w:pPr>
      <w:pStyle w:val="Encabezado"/>
      <w:tabs>
        <w:tab w:val="left" w:pos="9639"/>
      </w:tabs>
      <w:rPr>
        <w:color w:val="7F7F7F" w:themeColor="text1" w:themeTint="80"/>
      </w:rPr>
    </w:pPr>
    <w:r w:rsidRPr="005121BD">
      <w:rPr>
        <w:color w:val="7F7F7F" w:themeColor="text1" w:themeTint="80"/>
      </w:rPr>
      <w:t>Administración: Confederación Hidrográfica del Duero</w:t>
    </w:r>
  </w:p>
  <w:p w14:paraId="17BA4E29" w14:textId="2AAC9916" w:rsidR="003B78B0" w:rsidRPr="005121BD" w:rsidRDefault="009D2D24" w:rsidP="005121BD">
    <w:pPr>
      <w:pStyle w:val="Encabezado"/>
      <w:jc w:val="both"/>
      <w:rPr>
        <w:color w:val="7F7F7F" w:themeColor="text1" w:themeTint="80"/>
        <w:sz w:val="24"/>
        <w:szCs w:val="24"/>
      </w:rPr>
    </w:pPr>
    <w:r w:rsidRPr="005121BD">
      <w:rPr>
        <w:color w:val="7F7F7F" w:themeColor="text1" w:themeTint="80"/>
      </w:rPr>
      <w:t xml:space="preserve">Asunto: </w:t>
    </w:r>
    <w:r w:rsidR="006074BB" w:rsidRPr="005121BD">
      <w:rPr>
        <w:rFonts w:cstheme="minorHAnsi"/>
        <w:color w:val="7F7F7F" w:themeColor="text1" w:themeTint="80"/>
        <w:sz w:val="20"/>
        <w:szCs w:val="20"/>
      </w:rPr>
      <w:t xml:space="preserve">Alegaciones a la consulta pública de  la “Propuesta de Proyecto </w:t>
    </w:r>
    <w:r w:rsidR="006074BB" w:rsidRPr="005121BD">
      <w:rPr>
        <w:rFonts w:cstheme="minorHAnsi"/>
        <w:color w:val="7F7F7F" w:themeColor="text1" w:themeTint="80"/>
        <w:spacing w:val="-53"/>
        <w:sz w:val="20"/>
        <w:szCs w:val="20"/>
      </w:rPr>
      <w:t xml:space="preserve"> </w:t>
    </w:r>
    <w:r w:rsidR="006074BB" w:rsidRPr="005121BD">
      <w:rPr>
        <w:rFonts w:cstheme="minorHAnsi"/>
        <w:color w:val="7F7F7F" w:themeColor="text1" w:themeTint="80"/>
        <w:sz w:val="20"/>
        <w:szCs w:val="20"/>
      </w:rPr>
      <w:t>de Plan Hidrológico</w:t>
    </w:r>
    <w:r w:rsidR="00500BBC">
      <w:rPr>
        <w:rFonts w:cstheme="minorHAnsi"/>
        <w:color w:val="7F7F7F" w:themeColor="text1" w:themeTint="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50D"/>
    <w:multiLevelType w:val="hybridMultilevel"/>
    <w:tmpl w:val="6E5C2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D62E76"/>
    <w:multiLevelType w:val="hybridMultilevel"/>
    <w:tmpl w:val="6E5C2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C3E1B"/>
    <w:multiLevelType w:val="multilevel"/>
    <w:tmpl w:val="82C09838"/>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ED3716"/>
    <w:multiLevelType w:val="hybridMultilevel"/>
    <w:tmpl w:val="298C6D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716D3"/>
    <w:multiLevelType w:val="hybridMultilevel"/>
    <w:tmpl w:val="65106C60"/>
    <w:lvl w:ilvl="0" w:tplc="0C0A0001">
      <w:start w:val="1"/>
      <w:numFmt w:val="bullet"/>
      <w:lvlText w:val=""/>
      <w:lvlJc w:val="left"/>
      <w:pPr>
        <w:ind w:left="2146" w:hanging="360"/>
      </w:pPr>
      <w:rPr>
        <w:rFonts w:ascii="Symbol" w:hAnsi="Symbol" w:hint="default"/>
      </w:rPr>
    </w:lvl>
    <w:lvl w:ilvl="1" w:tplc="2A04540A">
      <w:start w:val="260"/>
      <w:numFmt w:val="bullet"/>
      <w:lvlText w:val="•"/>
      <w:lvlJc w:val="left"/>
      <w:pPr>
        <w:ind w:left="3238" w:hanging="732"/>
      </w:pPr>
      <w:rPr>
        <w:rFonts w:ascii="Calibri" w:eastAsia="Calibri" w:hAnsi="Calibri" w:cs="Calibri" w:hint="default"/>
      </w:rPr>
    </w:lvl>
    <w:lvl w:ilvl="2" w:tplc="0C0A0005">
      <w:start w:val="1"/>
      <w:numFmt w:val="bullet"/>
      <w:lvlText w:val=""/>
      <w:lvlJc w:val="left"/>
      <w:pPr>
        <w:ind w:left="3586" w:hanging="360"/>
      </w:pPr>
      <w:rPr>
        <w:rFonts w:ascii="Wingdings" w:hAnsi="Wingdings" w:hint="default"/>
      </w:rPr>
    </w:lvl>
    <w:lvl w:ilvl="3" w:tplc="0C0A0001" w:tentative="1">
      <w:start w:val="1"/>
      <w:numFmt w:val="bullet"/>
      <w:lvlText w:val=""/>
      <w:lvlJc w:val="left"/>
      <w:pPr>
        <w:ind w:left="4306" w:hanging="360"/>
      </w:pPr>
      <w:rPr>
        <w:rFonts w:ascii="Symbol" w:hAnsi="Symbol" w:hint="default"/>
      </w:rPr>
    </w:lvl>
    <w:lvl w:ilvl="4" w:tplc="0C0A0003" w:tentative="1">
      <w:start w:val="1"/>
      <w:numFmt w:val="bullet"/>
      <w:lvlText w:val="o"/>
      <w:lvlJc w:val="left"/>
      <w:pPr>
        <w:ind w:left="5026" w:hanging="360"/>
      </w:pPr>
      <w:rPr>
        <w:rFonts w:ascii="Courier New" w:hAnsi="Courier New" w:cs="Courier New" w:hint="default"/>
      </w:rPr>
    </w:lvl>
    <w:lvl w:ilvl="5" w:tplc="0C0A0005" w:tentative="1">
      <w:start w:val="1"/>
      <w:numFmt w:val="bullet"/>
      <w:lvlText w:val=""/>
      <w:lvlJc w:val="left"/>
      <w:pPr>
        <w:ind w:left="5746" w:hanging="360"/>
      </w:pPr>
      <w:rPr>
        <w:rFonts w:ascii="Wingdings" w:hAnsi="Wingdings" w:hint="default"/>
      </w:rPr>
    </w:lvl>
    <w:lvl w:ilvl="6" w:tplc="0C0A0001" w:tentative="1">
      <w:start w:val="1"/>
      <w:numFmt w:val="bullet"/>
      <w:lvlText w:val=""/>
      <w:lvlJc w:val="left"/>
      <w:pPr>
        <w:ind w:left="6466" w:hanging="360"/>
      </w:pPr>
      <w:rPr>
        <w:rFonts w:ascii="Symbol" w:hAnsi="Symbol" w:hint="default"/>
      </w:rPr>
    </w:lvl>
    <w:lvl w:ilvl="7" w:tplc="0C0A0003" w:tentative="1">
      <w:start w:val="1"/>
      <w:numFmt w:val="bullet"/>
      <w:lvlText w:val="o"/>
      <w:lvlJc w:val="left"/>
      <w:pPr>
        <w:ind w:left="7186" w:hanging="360"/>
      </w:pPr>
      <w:rPr>
        <w:rFonts w:ascii="Courier New" w:hAnsi="Courier New" w:cs="Courier New" w:hint="default"/>
      </w:rPr>
    </w:lvl>
    <w:lvl w:ilvl="8" w:tplc="0C0A0005" w:tentative="1">
      <w:start w:val="1"/>
      <w:numFmt w:val="bullet"/>
      <w:lvlText w:val=""/>
      <w:lvlJc w:val="left"/>
      <w:pPr>
        <w:ind w:left="7906" w:hanging="360"/>
      </w:pPr>
      <w:rPr>
        <w:rFonts w:ascii="Wingdings" w:hAnsi="Wingdings" w:hint="default"/>
      </w:rPr>
    </w:lvl>
  </w:abstractNum>
  <w:abstractNum w:abstractNumId="5" w15:restartNumberingAfterBreak="0">
    <w:nsid w:val="20E93998"/>
    <w:multiLevelType w:val="hybridMultilevel"/>
    <w:tmpl w:val="7520C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091B81"/>
    <w:multiLevelType w:val="hybridMultilevel"/>
    <w:tmpl w:val="D190160C"/>
    <w:lvl w:ilvl="0" w:tplc="0C0A0007">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7" w15:restartNumberingAfterBreak="0">
    <w:nsid w:val="2FC12BDF"/>
    <w:multiLevelType w:val="multilevel"/>
    <w:tmpl w:val="9B4C5144"/>
    <w:lvl w:ilvl="0">
      <w:start w:val="1"/>
      <w:numFmt w:val="decimal"/>
      <w:lvlText w:val="%1."/>
      <w:lvlJc w:val="left"/>
      <w:pPr>
        <w:ind w:left="720" w:hanging="360"/>
      </w:pPr>
      <w:rPr>
        <w:rFonts w:hint="default"/>
        <w:b/>
        <w:bCs w:val="0"/>
        <w:sz w:val="32"/>
        <w:szCs w:val="32"/>
      </w:rPr>
    </w:lvl>
    <w:lvl w:ilvl="1">
      <w:start w:val="1"/>
      <w:numFmt w:val="decimal"/>
      <w:isLgl/>
      <w:lvlText w:val="%1.%2"/>
      <w:lvlJc w:val="left"/>
      <w:pPr>
        <w:ind w:left="720" w:hanging="360"/>
      </w:pPr>
      <w:rPr>
        <w:rFonts w:hint="default"/>
        <w:b/>
        <w:bCs/>
        <w:sz w:val="36"/>
        <w:szCs w:val="3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C442B7"/>
    <w:multiLevelType w:val="hybridMultilevel"/>
    <w:tmpl w:val="2B70E6FA"/>
    <w:lvl w:ilvl="0" w:tplc="8780BDC2">
      <w:start w:val="4"/>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6E0BC6"/>
    <w:multiLevelType w:val="hybridMultilevel"/>
    <w:tmpl w:val="A4D059CA"/>
    <w:lvl w:ilvl="0" w:tplc="0C0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5686272B"/>
    <w:multiLevelType w:val="hybridMultilevel"/>
    <w:tmpl w:val="6E5C2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D21C36"/>
    <w:multiLevelType w:val="hybridMultilevel"/>
    <w:tmpl w:val="F3B03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F91BA5"/>
    <w:multiLevelType w:val="hybridMultilevel"/>
    <w:tmpl w:val="716CC0CC"/>
    <w:lvl w:ilvl="0" w:tplc="0C0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10"/>
  </w:num>
  <w:num w:numId="8">
    <w:abstractNumId w:val="8"/>
  </w:num>
  <w:num w:numId="9">
    <w:abstractNumId w:val="5"/>
  </w:num>
  <w:num w:numId="10">
    <w:abstractNumId w:val="11"/>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C9"/>
    <w:rsid w:val="0003069B"/>
    <w:rsid w:val="000419C5"/>
    <w:rsid w:val="00052249"/>
    <w:rsid w:val="00070DD2"/>
    <w:rsid w:val="00075088"/>
    <w:rsid w:val="000824D0"/>
    <w:rsid w:val="00082E15"/>
    <w:rsid w:val="000937F5"/>
    <w:rsid w:val="000C780D"/>
    <w:rsid w:val="000E228F"/>
    <w:rsid w:val="000E4C28"/>
    <w:rsid w:val="000F03F4"/>
    <w:rsid w:val="000F1CBF"/>
    <w:rsid w:val="000F6D1A"/>
    <w:rsid w:val="00121833"/>
    <w:rsid w:val="00135033"/>
    <w:rsid w:val="0016317D"/>
    <w:rsid w:val="00175AC7"/>
    <w:rsid w:val="00187A46"/>
    <w:rsid w:val="001A141A"/>
    <w:rsid w:val="001B226E"/>
    <w:rsid w:val="001B408A"/>
    <w:rsid w:val="001C0576"/>
    <w:rsid w:val="001C2704"/>
    <w:rsid w:val="001C6E83"/>
    <w:rsid w:val="001D010E"/>
    <w:rsid w:val="001E4334"/>
    <w:rsid w:val="001F589B"/>
    <w:rsid w:val="001F5CD2"/>
    <w:rsid w:val="0020107E"/>
    <w:rsid w:val="00217774"/>
    <w:rsid w:val="00226D81"/>
    <w:rsid w:val="00227FE2"/>
    <w:rsid w:val="002573EA"/>
    <w:rsid w:val="00263F48"/>
    <w:rsid w:val="002861F3"/>
    <w:rsid w:val="00286827"/>
    <w:rsid w:val="002A039A"/>
    <w:rsid w:val="002B6935"/>
    <w:rsid w:val="002C4E55"/>
    <w:rsid w:val="002D555F"/>
    <w:rsid w:val="002F19BE"/>
    <w:rsid w:val="0030754D"/>
    <w:rsid w:val="0031722D"/>
    <w:rsid w:val="00330BE6"/>
    <w:rsid w:val="00337669"/>
    <w:rsid w:val="0034007B"/>
    <w:rsid w:val="003631BC"/>
    <w:rsid w:val="003669F2"/>
    <w:rsid w:val="003675FA"/>
    <w:rsid w:val="0037758C"/>
    <w:rsid w:val="0038512D"/>
    <w:rsid w:val="00396163"/>
    <w:rsid w:val="003B78B0"/>
    <w:rsid w:val="003D377F"/>
    <w:rsid w:val="004231A5"/>
    <w:rsid w:val="00425502"/>
    <w:rsid w:val="00430334"/>
    <w:rsid w:val="00431AF2"/>
    <w:rsid w:val="00435DEB"/>
    <w:rsid w:val="00447CAD"/>
    <w:rsid w:val="00461FBC"/>
    <w:rsid w:val="00467CF9"/>
    <w:rsid w:val="0047383D"/>
    <w:rsid w:val="004A144C"/>
    <w:rsid w:val="004A1AF6"/>
    <w:rsid w:val="004B28D3"/>
    <w:rsid w:val="004B4BF2"/>
    <w:rsid w:val="004B6743"/>
    <w:rsid w:val="004D0813"/>
    <w:rsid w:val="004D15A3"/>
    <w:rsid w:val="004F6F8E"/>
    <w:rsid w:val="00500BBC"/>
    <w:rsid w:val="00504C4E"/>
    <w:rsid w:val="005121BD"/>
    <w:rsid w:val="0053113A"/>
    <w:rsid w:val="005502C8"/>
    <w:rsid w:val="00552299"/>
    <w:rsid w:val="00562192"/>
    <w:rsid w:val="00570F18"/>
    <w:rsid w:val="0057394C"/>
    <w:rsid w:val="005977FA"/>
    <w:rsid w:val="00597C88"/>
    <w:rsid w:val="005B0802"/>
    <w:rsid w:val="005C5EEE"/>
    <w:rsid w:val="005E36DF"/>
    <w:rsid w:val="005E3AB3"/>
    <w:rsid w:val="005E613D"/>
    <w:rsid w:val="005F3089"/>
    <w:rsid w:val="006074BB"/>
    <w:rsid w:val="006372FE"/>
    <w:rsid w:val="00674253"/>
    <w:rsid w:val="00684722"/>
    <w:rsid w:val="00694674"/>
    <w:rsid w:val="006B2355"/>
    <w:rsid w:val="006B3F38"/>
    <w:rsid w:val="006D0608"/>
    <w:rsid w:val="006D3025"/>
    <w:rsid w:val="006D5349"/>
    <w:rsid w:val="006D641E"/>
    <w:rsid w:val="006F5DBC"/>
    <w:rsid w:val="00700EC2"/>
    <w:rsid w:val="00713CA6"/>
    <w:rsid w:val="007200CA"/>
    <w:rsid w:val="00731F11"/>
    <w:rsid w:val="0076460E"/>
    <w:rsid w:val="00767BCF"/>
    <w:rsid w:val="00780472"/>
    <w:rsid w:val="007A7C3A"/>
    <w:rsid w:val="007B2E94"/>
    <w:rsid w:val="007B55C3"/>
    <w:rsid w:val="007B5BB5"/>
    <w:rsid w:val="007B5D31"/>
    <w:rsid w:val="007C358D"/>
    <w:rsid w:val="007E0CC6"/>
    <w:rsid w:val="007F3870"/>
    <w:rsid w:val="007F680B"/>
    <w:rsid w:val="007F7523"/>
    <w:rsid w:val="008105A6"/>
    <w:rsid w:val="008318BF"/>
    <w:rsid w:val="00832B0B"/>
    <w:rsid w:val="00852D94"/>
    <w:rsid w:val="00874284"/>
    <w:rsid w:val="00880FC2"/>
    <w:rsid w:val="00887BB5"/>
    <w:rsid w:val="00890C3E"/>
    <w:rsid w:val="00891FC5"/>
    <w:rsid w:val="008972E3"/>
    <w:rsid w:val="008A1DB4"/>
    <w:rsid w:val="008A2330"/>
    <w:rsid w:val="008B4B34"/>
    <w:rsid w:val="008C235A"/>
    <w:rsid w:val="008C2C23"/>
    <w:rsid w:val="008D15FE"/>
    <w:rsid w:val="008D463D"/>
    <w:rsid w:val="008E3C0C"/>
    <w:rsid w:val="00901F51"/>
    <w:rsid w:val="009142FE"/>
    <w:rsid w:val="00915A9A"/>
    <w:rsid w:val="00942032"/>
    <w:rsid w:val="009479D2"/>
    <w:rsid w:val="00977D72"/>
    <w:rsid w:val="0098057F"/>
    <w:rsid w:val="009B4422"/>
    <w:rsid w:val="009C6413"/>
    <w:rsid w:val="009D2D24"/>
    <w:rsid w:val="009E177E"/>
    <w:rsid w:val="009F38E0"/>
    <w:rsid w:val="00A31F91"/>
    <w:rsid w:val="00A46A78"/>
    <w:rsid w:val="00A47F73"/>
    <w:rsid w:val="00A5085B"/>
    <w:rsid w:val="00A548BD"/>
    <w:rsid w:val="00A61B83"/>
    <w:rsid w:val="00A81988"/>
    <w:rsid w:val="00A843F1"/>
    <w:rsid w:val="00A87E1F"/>
    <w:rsid w:val="00A92341"/>
    <w:rsid w:val="00A9367B"/>
    <w:rsid w:val="00AB5D04"/>
    <w:rsid w:val="00AD01D0"/>
    <w:rsid w:val="00AD7BBA"/>
    <w:rsid w:val="00B06553"/>
    <w:rsid w:val="00B226B5"/>
    <w:rsid w:val="00B261BA"/>
    <w:rsid w:val="00B2658A"/>
    <w:rsid w:val="00B30763"/>
    <w:rsid w:val="00B4325A"/>
    <w:rsid w:val="00B53E14"/>
    <w:rsid w:val="00B54BBF"/>
    <w:rsid w:val="00B71870"/>
    <w:rsid w:val="00B743DE"/>
    <w:rsid w:val="00B826D6"/>
    <w:rsid w:val="00B82CD0"/>
    <w:rsid w:val="00B844D3"/>
    <w:rsid w:val="00B85E92"/>
    <w:rsid w:val="00BA6596"/>
    <w:rsid w:val="00BA78DC"/>
    <w:rsid w:val="00BC435C"/>
    <w:rsid w:val="00BD6AC9"/>
    <w:rsid w:val="00BF41CC"/>
    <w:rsid w:val="00BF4FB0"/>
    <w:rsid w:val="00C0143D"/>
    <w:rsid w:val="00C26551"/>
    <w:rsid w:val="00C271BB"/>
    <w:rsid w:val="00C31B75"/>
    <w:rsid w:val="00C35640"/>
    <w:rsid w:val="00C4106F"/>
    <w:rsid w:val="00C64F17"/>
    <w:rsid w:val="00C708C5"/>
    <w:rsid w:val="00C87851"/>
    <w:rsid w:val="00C878E5"/>
    <w:rsid w:val="00CC44EA"/>
    <w:rsid w:val="00CD38FE"/>
    <w:rsid w:val="00CD4136"/>
    <w:rsid w:val="00CE1ED4"/>
    <w:rsid w:val="00CF3146"/>
    <w:rsid w:val="00D2120D"/>
    <w:rsid w:val="00D24BB1"/>
    <w:rsid w:val="00D3140F"/>
    <w:rsid w:val="00D327F0"/>
    <w:rsid w:val="00D35E5A"/>
    <w:rsid w:val="00D57AAF"/>
    <w:rsid w:val="00D7200B"/>
    <w:rsid w:val="00D8195A"/>
    <w:rsid w:val="00D94325"/>
    <w:rsid w:val="00DA5314"/>
    <w:rsid w:val="00DB5533"/>
    <w:rsid w:val="00DC3391"/>
    <w:rsid w:val="00DD326F"/>
    <w:rsid w:val="00DD57B0"/>
    <w:rsid w:val="00DE1F76"/>
    <w:rsid w:val="00DE2603"/>
    <w:rsid w:val="00DE3CC4"/>
    <w:rsid w:val="00DF0103"/>
    <w:rsid w:val="00E05199"/>
    <w:rsid w:val="00E13943"/>
    <w:rsid w:val="00E162A5"/>
    <w:rsid w:val="00E2653B"/>
    <w:rsid w:val="00E270A2"/>
    <w:rsid w:val="00E33E1A"/>
    <w:rsid w:val="00E4605F"/>
    <w:rsid w:val="00E531D9"/>
    <w:rsid w:val="00E56B73"/>
    <w:rsid w:val="00E61B64"/>
    <w:rsid w:val="00E669D8"/>
    <w:rsid w:val="00E94FD8"/>
    <w:rsid w:val="00EA3592"/>
    <w:rsid w:val="00F103E3"/>
    <w:rsid w:val="00F24937"/>
    <w:rsid w:val="00F45616"/>
    <w:rsid w:val="00F55BE1"/>
    <w:rsid w:val="00F56FDD"/>
    <w:rsid w:val="00F743C0"/>
    <w:rsid w:val="00F769F6"/>
    <w:rsid w:val="00F83417"/>
    <w:rsid w:val="00FA03C6"/>
    <w:rsid w:val="00FA432D"/>
    <w:rsid w:val="00FB18DA"/>
    <w:rsid w:val="00FE676E"/>
    <w:rsid w:val="00FF0FA5"/>
    <w:rsid w:val="00FF2E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72C71"/>
  <w15:chartTrackingRefBased/>
  <w15:docId w15:val="{A4ED940A-AE6A-4502-885C-664E1AD7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BD"/>
  </w:style>
  <w:style w:type="paragraph" w:styleId="Ttulo1">
    <w:name w:val="heading 1"/>
    <w:basedOn w:val="Normal"/>
    <w:link w:val="Ttulo1Car"/>
    <w:uiPriority w:val="9"/>
    <w:qFormat/>
    <w:rsid w:val="00DB5533"/>
    <w:pPr>
      <w:widowControl w:val="0"/>
      <w:autoSpaceDE w:val="0"/>
      <w:autoSpaceDN w:val="0"/>
      <w:spacing w:after="0" w:line="240" w:lineRule="auto"/>
      <w:ind w:left="1385"/>
      <w:outlineLvl w:val="0"/>
    </w:pPr>
    <w:rPr>
      <w:rFonts w:ascii="Calibri" w:eastAsia="Calibri" w:hAnsi="Calibri" w:cs="Calibri"/>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link w:val="Style1Char"/>
    <w:autoRedefine/>
    <w:qFormat/>
    <w:rsid w:val="00674253"/>
    <w:pPr>
      <w:numPr>
        <w:ilvl w:val="1"/>
        <w:numId w:val="2"/>
      </w:numPr>
      <w:shd w:val="clear" w:color="auto" w:fill="E2EFD9" w:themeFill="accent6" w:themeFillTint="33"/>
      <w:spacing w:before="120" w:line="360" w:lineRule="auto"/>
      <w:ind w:left="720" w:hanging="360"/>
      <w:jc w:val="both"/>
      <w:outlineLvl w:val="1"/>
    </w:pPr>
    <w:rPr>
      <w:rFonts w:ascii="Arial Narrow" w:hAnsi="Arial Narrow"/>
      <w:b/>
      <w:bCs/>
      <w:color w:val="002060"/>
      <w:sz w:val="32"/>
      <w:szCs w:val="24"/>
      <w14:shadow w14:blurRad="0" w14:dist="0" w14:dir="0" w14:sx="1000" w14:sy="1000" w14:kx="0" w14:ky="0" w14:algn="ctr">
        <w14:srgbClr w14:val="000000"/>
      </w14:shadow>
      <w14:textOutline w14:w="9525" w14:cap="rnd" w14:cmpd="sng" w14:algn="ctr">
        <w14:noFill/>
        <w14:prstDash w14:val="solid"/>
        <w14:bevel/>
      </w14:textOutline>
    </w:rPr>
  </w:style>
  <w:style w:type="character" w:customStyle="1" w:styleId="Style1Char">
    <w:name w:val="Style1 Char"/>
    <w:basedOn w:val="Fuentedeprrafopredeter"/>
    <w:link w:val="Style1"/>
    <w:rsid w:val="00674253"/>
    <w:rPr>
      <w:rFonts w:ascii="Arial Narrow" w:hAnsi="Arial Narrow"/>
      <w:b/>
      <w:bCs/>
      <w:color w:val="002060"/>
      <w:sz w:val="32"/>
      <w:szCs w:val="24"/>
      <w:shd w:val="clear" w:color="auto" w:fill="E2EFD9" w:themeFill="accent6" w:themeFillTint="33"/>
      <w14:shadow w14:blurRad="0" w14:dist="0" w14:dir="0" w14:sx="1000" w14:sy="1000" w14:kx="0" w14:ky="0" w14:algn="ctr">
        <w14:srgbClr w14:val="000000"/>
      </w14:shadow>
      <w14:textOutline w14:w="9525" w14:cap="rnd" w14:cmpd="sng" w14:algn="ctr">
        <w14:noFill/>
        <w14:prstDash w14:val="solid"/>
        <w14:bevel/>
      </w14:textOutline>
    </w:rPr>
  </w:style>
  <w:style w:type="paragraph" w:styleId="Prrafodelista">
    <w:name w:val="List Paragraph"/>
    <w:basedOn w:val="Normal"/>
    <w:uiPriority w:val="34"/>
    <w:qFormat/>
    <w:rsid w:val="00BD6AC9"/>
    <w:pPr>
      <w:spacing w:after="0" w:line="240" w:lineRule="auto"/>
      <w:ind w:left="720"/>
    </w:pPr>
    <w:rPr>
      <w:rFonts w:ascii="Calibri" w:hAnsi="Calibri" w:cs="Calibri"/>
      <w:lang w:eastAsia="es-ES"/>
    </w:rPr>
  </w:style>
  <w:style w:type="table" w:styleId="Tablaconcuadrcula">
    <w:name w:val="Table Grid"/>
    <w:basedOn w:val="Tablanormal"/>
    <w:uiPriority w:val="39"/>
    <w:rsid w:val="00BD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C64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6413"/>
    <w:rPr>
      <w:sz w:val="20"/>
      <w:szCs w:val="20"/>
    </w:rPr>
  </w:style>
  <w:style w:type="character" w:styleId="Refdenotaalpie">
    <w:name w:val="footnote reference"/>
    <w:basedOn w:val="Fuentedeprrafopredeter"/>
    <w:uiPriority w:val="99"/>
    <w:semiHidden/>
    <w:unhideWhenUsed/>
    <w:rsid w:val="009C6413"/>
    <w:rPr>
      <w:vertAlign w:val="superscript"/>
    </w:rPr>
  </w:style>
  <w:style w:type="character" w:styleId="Hipervnculo">
    <w:name w:val="Hyperlink"/>
    <w:basedOn w:val="Fuentedeprrafopredeter"/>
    <w:uiPriority w:val="99"/>
    <w:unhideWhenUsed/>
    <w:rsid w:val="009C6413"/>
    <w:rPr>
      <w:color w:val="0563C1" w:themeColor="hyperlink"/>
      <w:u w:val="single"/>
    </w:rPr>
  </w:style>
  <w:style w:type="character" w:customStyle="1" w:styleId="UnresolvedMention1">
    <w:name w:val="Unresolved Mention1"/>
    <w:basedOn w:val="Fuentedeprrafopredeter"/>
    <w:uiPriority w:val="99"/>
    <w:semiHidden/>
    <w:unhideWhenUsed/>
    <w:rsid w:val="009C6413"/>
    <w:rPr>
      <w:color w:val="605E5C"/>
      <w:shd w:val="clear" w:color="auto" w:fill="E1DFDD"/>
    </w:rPr>
  </w:style>
  <w:style w:type="paragraph" w:styleId="Encabezado">
    <w:name w:val="header"/>
    <w:basedOn w:val="Normal"/>
    <w:link w:val="EncabezadoCar"/>
    <w:uiPriority w:val="99"/>
    <w:unhideWhenUsed/>
    <w:rsid w:val="00217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7774"/>
  </w:style>
  <w:style w:type="paragraph" w:styleId="Piedepgina">
    <w:name w:val="footer"/>
    <w:basedOn w:val="Normal"/>
    <w:link w:val="PiedepginaCar"/>
    <w:uiPriority w:val="99"/>
    <w:unhideWhenUsed/>
    <w:rsid w:val="00217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7774"/>
  </w:style>
  <w:style w:type="character" w:customStyle="1" w:styleId="Ttulo1Car">
    <w:name w:val="Título 1 Car"/>
    <w:basedOn w:val="Fuentedeprrafopredeter"/>
    <w:link w:val="Ttulo1"/>
    <w:uiPriority w:val="9"/>
    <w:rsid w:val="00DB5533"/>
    <w:rPr>
      <w:rFonts w:ascii="Calibri" w:eastAsia="Calibri" w:hAnsi="Calibri" w:cs="Calibri"/>
      <w:b/>
      <w:bCs/>
      <w:sz w:val="36"/>
      <w:szCs w:val="36"/>
    </w:rPr>
  </w:style>
  <w:style w:type="character" w:styleId="Mencinsinresolver">
    <w:name w:val="Unresolved Mention"/>
    <w:basedOn w:val="Fuentedeprrafopredeter"/>
    <w:uiPriority w:val="99"/>
    <w:semiHidden/>
    <w:unhideWhenUsed/>
    <w:rsid w:val="005C5EEE"/>
    <w:rPr>
      <w:color w:val="605E5C"/>
      <w:shd w:val="clear" w:color="auto" w:fill="E1DFDD"/>
    </w:rPr>
  </w:style>
  <w:style w:type="character" w:styleId="Refdecomentario">
    <w:name w:val="annotation reference"/>
    <w:basedOn w:val="Fuentedeprrafopredeter"/>
    <w:uiPriority w:val="99"/>
    <w:semiHidden/>
    <w:unhideWhenUsed/>
    <w:rsid w:val="00A61B83"/>
    <w:rPr>
      <w:sz w:val="16"/>
      <w:szCs w:val="16"/>
    </w:rPr>
  </w:style>
  <w:style w:type="paragraph" w:styleId="Textocomentario">
    <w:name w:val="annotation text"/>
    <w:basedOn w:val="Normal"/>
    <w:link w:val="TextocomentarioCar"/>
    <w:uiPriority w:val="99"/>
    <w:semiHidden/>
    <w:unhideWhenUsed/>
    <w:rsid w:val="00A61B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1B83"/>
    <w:rPr>
      <w:sz w:val="20"/>
      <w:szCs w:val="20"/>
    </w:rPr>
  </w:style>
  <w:style w:type="paragraph" w:styleId="Asuntodelcomentario">
    <w:name w:val="annotation subject"/>
    <w:basedOn w:val="Textocomentario"/>
    <w:next w:val="Textocomentario"/>
    <w:link w:val="AsuntodelcomentarioCar"/>
    <w:uiPriority w:val="99"/>
    <w:semiHidden/>
    <w:unhideWhenUsed/>
    <w:rsid w:val="00A61B83"/>
    <w:rPr>
      <w:b/>
      <w:bCs/>
    </w:rPr>
  </w:style>
  <w:style w:type="character" w:customStyle="1" w:styleId="AsuntodelcomentarioCar">
    <w:name w:val="Asunto del comentario Car"/>
    <w:basedOn w:val="TextocomentarioCar"/>
    <w:link w:val="Asuntodelcomentario"/>
    <w:uiPriority w:val="99"/>
    <w:semiHidden/>
    <w:rsid w:val="00A61B83"/>
    <w:rPr>
      <w:b/>
      <w:bCs/>
      <w:sz w:val="20"/>
      <w:szCs w:val="20"/>
    </w:rPr>
  </w:style>
  <w:style w:type="paragraph" w:customStyle="1" w:styleId="CartaTexto">
    <w:name w:val="CartaTexto"/>
    <w:uiPriority w:val="99"/>
    <w:rsid w:val="006F5DBC"/>
    <w:pPr>
      <w:tabs>
        <w:tab w:val="left" w:pos="1276"/>
        <w:tab w:val="right" w:pos="9072"/>
      </w:tabs>
      <w:spacing w:after="0" w:line="240" w:lineRule="auto"/>
      <w:jc w:val="both"/>
    </w:pPr>
    <w:rPr>
      <w:rFonts w:ascii="Calibri" w:eastAsia="Times New Roman" w:hAnsi="Calibri" w:cs="Times New Roman"/>
      <w:szCs w:val="20"/>
      <w:lang w:val="nl-NL" w:eastAsia="nl-NL"/>
    </w:rPr>
  </w:style>
  <w:style w:type="character" w:styleId="Hipervnculovisitado">
    <w:name w:val="FollowedHyperlink"/>
    <w:basedOn w:val="Fuentedeprrafopredeter"/>
    <w:uiPriority w:val="99"/>
    <w:semiHidden/>
    <w:unhideWhenUsed/>
    <w:rsid w:val="00B4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6036">
      <w:bodyDiv w:val="1"/>
      <w:marLeft w:val="0"/>
      <w:marRight w:val="0"/>
      <w:marTop w:val="0"/>
      <w:marBottom w:val="0"/>
      <w:divBdr>
        <w:top w:val="none" w:sz="0" w:space="0" w:color="auto"/>
        <w:left w:val="none" w:sz="0" w:space="0" w:color="auto"/>
        <w:bottom w:val="none" w:sz="0" w:space="0" w:color="auto"/>
        <w:right w:val="none" w:sz="0" w:space="0" w:color="auto"/>
      </w:divBdr>
    </w:div>
    <w:div w:id="865286455">
      <w:bodyDiv w:val="1"/>
      <w:marLeft w:val="0"/>
      <w:marRight w:val="0"/>
      <w:marTop w:val="0"/>
      <w:marBottom w:val="0"/>
      <w:divBdr>
        <w:top w:val="none" w:sz="0" w:space="0" w:color="auto"/>
        <w:left w:val="none" w:sz="0" w:space="0" w:color="auto"/>
        <w:bottom w:val="none" w:sz="0" w:space="0" w:color="auto"/>
        <w:right w:val="none" w:sz="0" w:space="0" w:color="auto"/>
      </w:divBdr>
    </w:div>
    <w:div w:id="945623420">
      <w:bodyDiv w:val="1"/>
      <w:marLeft w:val="0"/>
      <w:marRight w:val="0"/>
      <w:marTop w:val="0"/>
      <w:marBottom w:val="0"/>
      <w:divBdr>
        <w:top w:val="none" w:sz="0" w:space="0" w:color="auto"/>
        <w:left w:val="none" w:sz="0" w:space="0" w:color="auto"/>
        <w:bottom w:val="none" w:sz="0" w:space="0" w:color="auto"/>
        <w:right w:val="none" w:sz="0" w:space="0" w:color="auto"/>
      </w:divBdr>
    </w:div>
    <w:div w:id="1249778291">
      <w:bodyDiv w:val="1"/>
      <w:marLeft w:val="0"/>
      <w:marRight w:val="0"/>
      <w:marTop w:val="0"/>
      <w:marBottom w:val="0"/>
      <w:divBdr>
        <w:top w:val="none" w:sz="0" w:space="0" w:color="auto"/>
        <w:left w:val="none" w:sz="0" w:space="0" w:color="auto"/>
        <w:bottom w:val="none" w:sz="0" w:space="0" w:color="auto"/>
        <w:right w:val="none" w:sz="0" w:space="0" w:color="auto"/>
      </w:divBdr>
    </w:div>
    <w:div w:id="163309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schopo.org/wpcontent/uploads/2021/09/Informe_populicultura_EpTI_CHD_2020.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chduero.es/-/la-chd-contin%C3%BAa-trabajando-con-el-sector-del-chopo-bajo-la-m%C3%A1xima-r%C3%ADos-s%C3%AD%E2%80%A6chopos-tambi%C3%A9n-" TargetMode="External"/><Relationship Id="rId3" Type="http://schemas.openxmlformats.org/officeDocument/2006/relationships/hyperlink" Target="https://maschopo.org/somos/" TargetMode="External"/><Relationship Id="rId7" Type="http://schemas.openxmlformats.org/officeDocument/2006/relationships/hyperlink" Target="https://maschopo.org/wp-content/uploads/2021/12/Informe_sobre_estudio_UPM_para_CHDuero_ARG_signed.pdf" TargetMode="External"/><Relationship Id="rId2" Type="http://schemas.openxmlformats.org/officeDocument/2006/relationships/hyperlink" Target="https://www.miteco.gob.es/ca/biodiversidad/servicios/banco-datos-naturaleza/informacion-disponible/Choperas_mapa.aspx" TargetMode="External"/><Relationship Id="rId1" Type="http://schemas.openxmlformats.org/officeDocument/2006/relationships/hyperlink" Target="https://maschopo.org/wp-content/uploads/2021/09/Informe_populicultura_EpTI_CHD_2020.pdf" TargetMode="External"/><Relationship Id="rId6" Type="http://schemas.openxmlformats.org/officeDocument/2006/relationships/hyperlink" Target="http://www.chebro.es/che/Plan%20Hidrologico/NORMATIVA.pdf" TargetMode="External"/><Relationship Id="rId5" Type="http://schemas.openxmlformats.org/officeDocument/2006/relationships/hyperlink" Target="https://www.chduero.es/documents/20126/1506873/NP+CHD+Reuni%C3%B3n+sector+chopos+22102021.pdf/4dfe11a0-defb-cf02-c623-2d22a3e5566f?t=1634895941413" TargetMode="External"/><Relationship Id="rId4" Type="http://schemas.openxmlformats.org/officeDocument/2006/relationships/hyperlink" Target="https://www.chduero.es/documents/20126/1213596/ETI.pdf/7a689e25-3d4a-f99b-4bad-b613f5b008da?t=16070821102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oleObject" Target="https://garnicaplywood-my.sharepoint.com/personal/oscarc4875_garnicaplywood_onmicrosoft_com/Documents/1.%20ANALISIS%20ESPACIAL/CARTOGRAFIA%20CHOPO/AA_CAPAS%20DEFINITIVAS/CAPA%20MINISTERIO%202020/Inventario_chopo_ministerio_2020_por_confedera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[Inventario_chopo_ministerio_2020_por_confederacion.xlsx]Sheet1!PivotTable1</c:name>
    <c:fmtId val="-1"/>
  </c:pivotSource>
  <c:chart>
    <c:autoTitleDeleted val="1"/>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s-ES"/>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19050">
            <a:solidFill>
              <a:schemeClr val="lt1"/>
            </a:solid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Sheet1!$B$3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693-4946-B6C3-65F175802EE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693-4946-B6C3-65F175802EED}"/>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4693-4946-B6C3-65F175802EED}"/>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4693-4946-B6C3-65F175802EED}"/>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4693-4946-B6C3-65F175802EED}"/>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4693-4946-B6C3-65F175802EED}"/>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4693-4946-B6C3-65F175802EED}"/>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4693-4946-B6C3-65F175802EED}"/>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4693-4946-B6C3-65F175802EED}"/>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4693-4946-B6C3-65F175802EED}"/>
              </c:ext>
            </c:extLst>
          </c:dPt>
          <c:dPt>
            <c:idx val="1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15-4693-4946-B6C3-65F175802EED}"/>
              </c:ext>
            </c:extLst>
          </c:dPt>
          <c:dPt>
            <c:idx val="11"/>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7-4693-4946-B6C3-65F175802EED}"/>
              </c:ext>
            </c:extLst>
          </c:dPt>
          <c:dPt>
            <c:idx val="1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19-4693-4946-B6C3-65F175802EED}"/>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ES"/>
                </a:p>
              </c:txPr>
              <c:dLblPos val="bestFit"/>
              <c:showLegendKey val="0"/>
              <c:showVal val="1"/>
              <c:showCatName val="0"/>
              <c:showSerName val="0"/>
              <c:showPercent val="0"/>
              <c:showBubbleSize val="0"/>
              <c:extLst>
                <c:ext xmlns:c16="http://schemas.microsoft.com/office/drawing/2014/chart" uri="{C3380CC4-5D6E-409C-BE32-E72D297353CC}">
                  <c16:uniqueId val="{00000001-4693-4946-B6C3-65F175802EED}"/>
                </c:ext>
              </c:extLst>
            </c:dLbl>
            <c:dLbl>
              <c:idx val="9"/>
              <c:delete val="1"/>
              <c:extLst>
                <c:ext xmlns:c15="http://schemas.microsoft.com/office/drawing/2012/chart" uri="{CE6537A1-D6FC-4f65-9D91-7224C49458BB}"/>
                <c:ext xmlns:c16="http://schemas.microsoft.com/office/drawing/2014/chart" uri="{C3380CC4-5D6E-409C-BE32-E72D297353CC}">
                  <c16:uniqueId val="{00000013-4693-4946-B6C3-65F175802EED}"/>
                </c:ext>
              </c:extLst>
            </c:dLbl>
            <c:dLbl>
              <c:idx val="10"/>
              <c:delete val="1"/>
              <c:extLst>
                <c:ext xmlns:c15="http://schemas.microsoft.com/office/drawing/2012/chart" uri="{CE6537A1-D6FC-4f65-9D91-7224C49458BB}"/>
                <c:ext xmlns:c16="http://schemas.microsoft.com/office/drawing/2014/chart" uri="{C3380CC4-5D6E-409C-BE32-E72D297353CC}">
                  <c16:uniqueId val="{00000015-4693-4946-B6C3-65F175802EED}"/>
                </c:ext>
              </c:extLst>
            </c:dLbl>
            <c:dLbl>
              <c:idx val="11"/>
              <c:delete val="1"/>
              <c:extLst>
                <c:ext xmlns:c15="http://schemas.microsoft.com/office/drawing/2012/chart" uri="{CE6537A1-D6FC-4f65-9D91-7224C49458BB}"/>
                <c:ext xmlns:c16="http://schemas.microsoft.com/office/drawing/2014/chart" uri="{C3380CC4-5D6E-409C-BE32-E72D297353CC}">
                  <c16:uniqueId val="{00000017-4693-4946-B6C3-65F175802EED}"/>
                </c:ext>
              </c:extLst>
            </c:dLbl>
            <c:dLbl>
              <c:idx val="12"/>
              <c:delete val="1"/>
              <c:extLst>
                <c:ext xmlns:c15="http://schemas.microsoft.com/office/drawing/2012/chart" uri="{CE6537A1-D6FC-4f65-9D91-7224C49458BB}"/>
                <c:ext xmlns:c16="http://schemas.microsoft.com/office/drawing/2014/chart" uri="{C3380CC4-5D6E-409C-BE32-E72D297353CC}">
                  <c16:uniqueId val="{00000019-4693-4946-B6C3-65F175802EE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Sheet1!$A$4:$A$17</c:f>
              <c:strCache>
                <c:ptCount val="13"/>
                <c:pt idx="0">
                  <c:v>DUERO</c:v>
                </c:pt>
                <c:pt idx="1">
                  <c:v>EBRO</c:v>
                </c:pt>
                <c:pt idx="2">
                  <c:v>MIÑO-SIL</c:v>
                </c:pt>
                <c:pt idx="3">
                  <c:v>GUADALQUIVIR</c:v>
                </c:pt>
                <c:pt idx="4">
                  <c:v>CUENCAS INTERNAS DE CATALUÑA</c:v>
                </c:pt>
                <c:pt idx="5">
                  <c:v>TAJO</c:v>
                </c:pt>
                <c:pt idx="6">
                  <c:v>JUCAR</c:v>
                </c:pt>
                <c:pt idx="7">
                  <c:v>GUADIANA</c:v>
                </c:pt>
                <c:pt idx="8">
                  <c:v>SEGURA</c:v>
                </c:pt>
                <c:pt idx="9">
                  <c:v>CANTABRICO OCCIDENTAL</c:v>
                </c:pt>
                <c:pt idx="10">
                  <c:v>GALICIA-COSTA</c:v>
                </c:pt>
                <c:pt idx="11">
                  <c:v>CUENCA MEDITERRANEA ANDALUZA</c:v>
                </c:pt>
                <c:pt idx="12">
                  <c:v>CANTABRICO ORIENTAL</c:v>
                </c:pt>
              </c:strCache>
            </c:strRef>
          </c:cat>
          <c:val>
            <c:numRef>
              <c:f>Sheet1!$B$4:$B$17</c:f>
              <c:numCache>
                <c:formatCode>0.00%</c:formatCode>
                <c:ptCount val="13"/>
                <c:pt idx="0">
                  <c:v>0.66151736954925433</c:v>
                </c:pt>
                <c:pt idx="1">
                  <c:v>0.12143586390682112</c:v>
                </c:pt>
                <c:pt idx="2">
                  <c:v>6.2377191996486232E-2</c:v>
                </c:pt>
                <c:pt idx="3">
                  <c:v>5.3851337808152606E-2</c:v>
                </c:pt>
                <c:pt idx="4">
                  <c:v>3.5504835437272966E-2</c:v>
                </c:pt>
                <c:pt idx="5">
                  <c:v>3.5178255327476204E-2</c:v>
                </c:pt>
                <c:pt idx="6">
                  <c:v>2.1957046031406659E-2</c:v>
                </c:pt>
                <c:pt idx="7">
                  <c:v>3.344643464809617E-3</c:v>
                </c:pt>
                <c:pt idx="8">
                  <c:v>3.2086124068305389E-3</c:v>
                </c:pt>
                <c:pt idx="9">
                  <c:v>6.1043004294160234E-4</c:v>
                </c:pt>
                <c:pt idx="10">
                  <c:v>5.295497828828378E-4</c:v>
                </c:pt>
                <c:pt idx="11">
                  <c:v>4.3895107290281576E-4</c:v>
                </c:pt>
                <c:pt idx="12">
                  <c:v>4.5913172762473475E-5</c:v>
                </c:pt>
              </c:numCache>
            </c:numRef>
          </c:val>
          <c:extLst>
            <c:ext xmlns:c16="http://schemas.microsoft.com/office/drawing/2014/chart" uri="{C3380CC4-5D6E-409C-BE32-E72D297353CC}">
              <c16:uniqueId val="{0000001A-4693-4946-B6C3-65F175802E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234001910219674"/>
          <c:y val="0.14336406441657101"/>
          <c:w val="0.33333333333333331"/>
          <c:h val="0.689384191297695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97C61F4F19C7C4186CDF1AEACC3A4C9" ma:contentTypeVersion="12" ma:contentTypeDescription="Crear nuevo documento." ma:contentTypeScope="" ma:versionID="ec0260527da67d658713cf9d5c5ef0ae">
  <xsd:schema xmlns:xsd="http://www.w3.org/2001/XMLSchema" xmlns:xs="http://www.w3.org/2001/XMLSchema" xmlns:p="http://schemas.microsoft.com/office/2006/metadata/properties" xmlns:ns2="e611d6e8-9b0a-45f5-a6a1-5be31adc7fe8" xmlns:ns3="267243fe-242e-42aa-9e87-45c3443b0c43" targetNamespace="http://schemas.microsoft.com/office/2006/metadata/properties" ma:root="true" ma:fieldsID="df6c195c84dec3a239ab1b8858779ea6" ns2:_="" ns3:_="">
    <xsd:import namespace="e611d6e8-9b0a-45f5-a6a1-5be31adc7fe8"/>
    <xsd:import namespace="267243fe-242e-42aa-9e87-45c3443b0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1d6e8-9b0a-45f5-a6a1-5be31adc7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243fe-242e-42aa-9e87-45c3443b0c4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9F924-5E1C-46A6-8028-F346029AAF25}">
  <ds:schemaRefs>
    <ds:schemaRef ds:uri="http://schemas.openxmlformats.org/officeDocument/2006/bibliography"/>
  </ds:schemaRefs>
</ds:datastoreItem>
</file>

<file path=customXml/itemProps2.xml><?xml version="1.0" encoding="utf-8"?>
<ds:datastoreItem xmlns:ds="http://schemas.openxmlformats.org/officeDocument/2006/customXml" ds:itemID="{E3F18648-8B37-4776-8C37-384AF0581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8706EB-E073-4CA9-BCAA-CA76FE8C38C0}">
  <ds:schemaRefs>
    <ds:schemaRef ds:uri="http://schemas.microsoft.com/sharepoint/v3/contenttype/forms"/>
  </ds:schemaRefs>
</ds:datastoreItem>
</file>

<file path=customXml/itemProps4.xml><?xml version="1.0" encoding="utf-8"?>
<ds:datastoreItem xmlns:ds="http://schemas.openxmlformats.org/officeDocument/2006/customXml" ds:itemID="{431C54D3-D660-4E69-AA0C-40CF571B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1d6e8-9b0a-45f5-a6a1-5be31adc7fe8"/>
    <ds:schemaRef ds:uri="267243fe-242e-42aa-9e87-45c3443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1173</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Crespo</dc:creator>
  <cp:keywords/>
  <dc:description/>
  <cp:lastModifiedBy>Ignacio González Martín-Laborda</cp:lastModifiedBy>
  <cp:revision>4</cp:revision>
  <dcterms:created xsi:type="dcterms:W3CDTF">2021-12-21T23:04:00Z</dcterms:created>
  <dcterms:modified xsi:type="dcterms:W3CDTF">2021-12-22T13:21:00Z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0x010100597C61F4F19C7C4186CDF1AEACC3A4C9</vt:lpwstr>
  </property>
</Properties>
</file>